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423C" w14:textId="274CC2A3" w:rsidR="00FA6259" w:rsidRDefault="00B81BD3" w:rsidP="00E91F07">
      <w:pPr>
        <w:spacing w:after="0" w:line="240" w:lineRule="auto"/>
        <w:rPr>
          <w:b/>
          <w:color w:val="008DCF"/>
          <w:sz w:val="28"/>
          <w:szCs w:val="28"/>
        </w:rPr>
      </w:pPr>
      <w:r w:rsidRPr="00B81BD3">
        <w:rPr>
          <w:b/>
          <w:bCs/>
          <w:color w:val="008DCF"/>
          <w:sz w:val="28"/>
          <w:szCs w:val="28"/>
        </w:rPr>
        <w:t xml:space="preserve">Crafting and </w:t>
      </w:r>
      <w:r>
        <w:rPr>
          <w:b/>
          <w:bCs/>
          <w:color w:val="008DCF"/>
          <w:sz w:val="28"/>
          <w:szCs w:val="28"/>
        </w:rPr>
        <w:t>M</w:t>
      </w:r>
      <w:r w:rsidRPr="00B81BD3">
        <w:rPr>
          <w:b/>
          <w:bCs/>
          <w:color w:val="008DCF"/>
          <w:sz w:val="28"/>
          <w:szCs w:val="28"/>
        </w:rPr>
        <w:t xml:space="preserve">aintaining </w:t>
      </w:r>
      <w:r>
        <w:rPr>
          <w:b/>
          <w:bCs/>
          <w:color w:val="008DCF"/>
          <w:sz w:val="28"/>
          <w:szCs w:val="28"/>
        </w:rPr>
        <w:t>E</w:t>
      </w:r>
      <w:r w:rsidRPr="00B81BD3">
        <w:rPr>
          <w:b/>
          <w:bCs/>
          <w:color w:val="008DCF"/>
          <w:sz w:val="28"/>
          <w:szCs w:val="28"/>
        </w:rPr>
        <w:t xml:space="preserve">ffective </w:t>
      </w:r>
      <w:r>
        <w:rPr>
          <w:b/>
          <w:bCs/>
          <w:color w:val="008DCF"/>
          <w:sz w:val="28"/>
          <w:szCs w:val="28"/>
        </w:rPr>
        <w:t>P</w:t>
      </w:r>
      <w:r w:rsidRPr="00B81BD3">
        <w:rPr>
          <w:b/>
          <w:bCs/>
          <w:color w:val="008DCF"/>
          <w:sz w:val="28"/>
          <w:szCs w:val="28"/>
        </w:rPr>
        <w:t xml:space="preserve">atron </w:t>
      </w:r>
      <w:r>
        <w:rPr>
          <w:b/>
          <w:bCs/>
          <w:color w:val="008DCF"/>
          <w:sz w:val="28"/>
          <w:szCs w:val="28"/>
        </w:rPr>
        <w:t>P</w:t>
      </w:r>
      <w:r w:rsidRPr="00B81BD3">
        <w:rPr>
          <w:b/>
          <w:bCs/>
          <w:color w:val="008DCF"/>
          <w:sz w:val="28"/>
          <w:szCs w:val="28"/>
        </w:rPr>
        <w:t xml:space="preserve">olicies for </w:t>
      </w:r>
      <w:r>
        <w:rPr>
          <w:b/>
          <w:bCs/>
          <w:color w:val="008DCF"/>
          <w:sz w:val="28"/>
          <w:szCs w:val="28"/>
        </w:rPr>
        <w:t>C</w:t>
      </w:r>
      <w:r w:rsidRPr="00B81BD3">
        <w:rPr>
          <w:b/>
          <w:bCs/>
          <w:color w:val="008DCF"/>
          <w:sz w:val="28"/>
          <w:szCs w:val="28"/>
        </w:rPr>
        <w:t xml:space="preserve">ommunity </w:t>
      </w:r>
      <w:r>
        <w:rPr>
          <w:b/>
          <w:bCs/>
          <w:color w:val="008DCF"/>
          <w:sz w:val="28"/>
          <w:szCs w:val="28"/>
        </w:rPr>
        <w:t>S</w:t>
      </w:r>
      <w:r w:rsidRPr="00B81BD3">
        <w:rPr>
          <w:b/>
          <w:bCs/>
          <w:color w:val="008DCF"/>
          <w:sz w:val="28"/>
          <w:szCs w:val="28"/>
        </w:rPr>
        <w:t xml:space="preserve">uccess </w:t>
      </w:r>
      <w:r w:rsidR="00FA6259">
        <w:rPr>
          <w:b/>
          <w:color w:val="008DCF"/>
          <w:sz w:val="28"/>
          <w:szCs w:val="28"/>
        </w:rPr>
        <w:t>Learner Guide</w:t>
      </w:r>
    </w:p>
    <w:p w14:paraId="48244861" w14:textId="6521989D" w:rsidR="0026041A" w:rsidRDefault="00221A60" w:rsidP="00B97C4C">
      <w:pPr>
        <w:spacing w:line="240" w:lineRule="auto"/>
      </w:pPr>
      <w:hyperlink r:id="rId9" w:history="1">
        <w:r w:rsidR="0026041A" w:rsidRPr="00F109D1">
          <w:rPr>
            <w:rStyle w:val="Hyperlink"/>
          </w:rPr>
          <w:t>https://www.webjunction.org/events/webjunction/crafting-and-maintaining-effective-patron-policies.html</w:t>
        </w:r>
      </w:hyperlink>
      <w:r w:rsidR="0026041A">
        <w:t xml:space="preserve"> </w:t>
      </w:r>
      <w:r w:rsidR="0026041A" w:rsidRPr="0026041A">
        <w:t xml:space="preserve"> </w:t>
      </w:r>
    </w:p>
    <w:p w14:paraId="7AD04AEF" w14:textId="77777777" w:rsidR="0026041A" w:rsidRPr="0026041A" w:rsidRDefault="0026041A" w:rsidP="0026041A">
      <w:pPr>
        <w:spacing w:line="240" w:lineRule="auto"/>
      </w:pPr>
      <w:r w:rsidRPr="0026041A">
        <w:t>Effective library policies are essential for setting clear expectations, defining responsibilities, and establishing boundaries for both patrons and staff. This session will cover the ten most common patron-facing policies and offer guidance on selecting and tailoring them to meet your library and community needs for safe and effective operation. Using a Code of Conduct policy as an example, we’ll discuss how to avoid policies driven by trauma or drama, ensuring they are clear, accessible, and enforceable. Additionally, we’ll explore best practices for policy management, including the importance of regular reviews by directors, boards, and staff, to maintain accountability and relevance.</w:t>
      </w:r>
    </w:p>
    <w:p w14:paraId="23D7BA85" w14:textId="6038FB50" w:rsidR="0026041A" w:rsidRPr="0026041A" w:rsidRDefault="0026041A" w:rsidP="0026041A">
      <w:pPr>
        <w:spacing w:line="240" w:lineRule="auto"/>
      </w:pPr>
      <w:r w:rsidRPr="0026041A">
        <w:t>Presented by: Robin Newell</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00680768">
        <w:trPr>
          <w:trHeight w:val="503"/>
        </w:trPr>
        <w:tc>
          <w:tcPr>
            <w:tcW w:w="9445" w:type="dxa"/>
            <w:gridSpan w:val="2"/>
            <w:shd w:val="clear" w:color="auto" w:fill="008DCF"/>
            <w:vAlign w:val="center"/>
          </w:tcPr>
          <w:p w14:paraId="7573F37F" w14:textId="4CD5E81B" w:rsidR="00E6622D" w:rsidRDefault="00B365CD">
            <w:pPr>
              <w:rPr>
                <w:b/>
                <w:color w:val="FFFFFF"/>
                <w:sz w:val="24"/>
                <w:szCs w:val="24"/>
              </w:rPr>
            </w:pPr>
            <w:r>
              <w:rPr>
                <w:b/>
                <w:color w:val="FFFFFF"/>
                <w:sz w:val="24"/>
                <w:szCs w:val="24"/>
              </w:rPr>
              <w:t xml:space="preserve">What are your </w:t>
            </w:r>
            <w:r w:rsidR="009C5E83">
              <w:rPr>
                <w:b/>
                <w:color w:val="FFFFFF"/>
                <w:sz w:val="24"/>
                <w:szCs w:val="24"/>
              </w:rPr>
              <w:t xml:space="preserve">personal and team </w:t>
            </w:r>
            <w:r>
              <w:rPr>
                <w:b/>
                <w:color w:val="FFFFFF"/>
                <w:sz w:val="24"/>
                <w:szCs w:val="24"/>
              </w:rPr>
              <w:t>goals for viewing this webinar?</w:t>
            </w:r>
          </w:p>
        </w:tc>
      </w:tr>
      <w:tr w:rsidR="00E6622D" w14:paraId="440E94A2" w14:textId="77777777" w:rsidTr="00CB5983">
        <w:trPr>
          <w:trHeight w:val="720"/>
        </w:trPr>
        <w:tc>
          <w:tcPr>
            <w:tcW w:w="1518" w:type="dxa"/>
            <w:shd w:val="clear" w:color="auto" w:fill="97DFFF"/>
            <w:vAlign w:val="center"/>
          </w:tcPr>
          <w:p w14:paraId="54EABF1C" w14:textId="15971F6B" w:rsidR="00E6622D" w:rsidRPr="00CB5983" w:rsidRDefault="00B365CD">
            <w:pPr>
              <w:rPr>
                <w:b/>
                <w:color w:val="404040"/>
                <w:sz w:val="24"/>
                <w:szCs w:val="24"/>
              </w:rPr>
            </w:pPr>
            <w:r w:rsidRPr="00CB5983">
              <w:rPr>
                <w:b/>
                <w:color w:val="404040"/>
                <w:sz w:val="24"/>
                <w:szCs w:val="24"/>
              </w:rPr>
              <w:t>Personal</w:t>
            </w:r>
            <w:r w:rsidR="00CB5983" w:rsidRPr="00CB5983">
              <w:rPr>
                <w:b/>
                <w:color w:val="404040"/>
                <w:sz w:val="24"/>
                <w:szCs w:val="24"/>
              </w:rPr>
              <w:t xml:space="preserve"> Goals</w:t>
            </w:r>
          </w:p>
        </w:tc>
        <w:tc>
          <w:tcPr>
            <w:tcW w:w="7927" w:type="dxa"/>
            <w:vAlign w:val="center"/>
          </w:tcPr>
          <w:p w14:paraId="2ECC2115" w14:textId="77777777" w:rsidR="00E6622D" w:rsidRDefault="00E6622D">
            <w:pPr>
              <w:rPr>
                <w:sz w:val="24"/>
                <w:szCs w:val="24"/>
              </w:rPr>
            </w:pPr>
          </w:p>
          <w:p w14:paraId="5D15CB2F" w14:textId="77777777" w:rsidR="009262A3" w:rsidRDefault="009262A3">
            <w:pPr>
              <w:rPr>
                <w:sz w:val="24"/>
                <w:szCs w:val="24"/>
              </w:rPr>
            </w:pPr>
          </w:p>
          <w:p w14:paraId="31D4996C" w14:textId="77777777" w:rsidR="009262A3" w:rsidRPr="00CB5983" w:rsidRDefault="009262A3">
            <w:pPr>
              <w:rPr>
                <w:sz w:val="24"/>
                <w:szCs w:val="24"/>
              </w:rPr>
            </w:pPr>
          </w:p>
        </w:tc>
      </w:tr>
      <w:tr w:rsidR="00E6622D" w14:paraId="6295E096" w14:textId="77777777" w:rsidTr="00CB5983">
        <w:trPr>
          <w:trHeight w:val="720"/>
        </w:trPr>
        <w:tc>
          <w:tcPr>
            <w:tcW w:w="1518" w:type="dxa"/>
            <w:shd w:val="clear" w:color="auto" w:fill="97DFFF"/>
            <w:vAlign w:val="center"/>
          </w:tcPr>
          <w:p w14:paraId="7E68E0DE" w14:textId="39DBF05F" w:rsidR="00E6622D" w:rsidRPr="00CB5983" w:rsidRDefault="00B365CD">
            <w:pPr>
              <w:rPr>
                <w:color w:val="404040"/>
                <w:sz w:val="24"/>
                <w:szCs w:val="24"/>
              </w:rPr>
            </w:pPr>
            <w:r w:rsidRPr="00CB5983">
              <w:rPr>
                <w:b/>
                <w:color w:val="404040"/>
                <w:sz w:val="24"/>
                <w:szCs w:val="24"/>
              </w:rPr>
              <w:t>Team</w:t>
            </w:r>
            <w:r w:rsidR="00CB5983" w:rsidRPr="00CB5983">
              <w:rPr>
                <w:b/>
                <w:color w:val="404040"/>
                <w:sz w:val="24"/>
                <w:szCs w:val="24"/>
              </w:rPr>
              <w:t xml:space="preserve"> Goals</w:t>
            </w:r>
          </w:p>
        </w:tc>
        <w:tc>
          <w:tcPr>
            <w:tcW w:w="7927" w:type="dxa"/>
            <w:vAlign w:val="center"/>
          </w:tcPr>
          <w:p w14:paraId="18879292" w14:textId="77777777" w:rsidR="00E6622D" w:rsidRPr="00CB5983" w:rsidRDefault="00E6622D">
            <w:pPr>
              <w:rPr>
                <w:sz w:val="24"/>
                <w:szCs w:val="24"/>
              </w:rPr>
            </w:pPr>
          </w:p>
          <w:p w14:paraId="09D7FBAE" w14:textId="77777777" w:rsidR="00E6622D" w:rsidRDefault="00E6622D">
            <w:pPr>
              <w:rPr>
                <w:sz w:val="24"/>
                <w:szCs w:val="24"/>
              </w:rPr>
            </w:pPr>
          </w:p>
          <w:p w14:paraId="240EB080" w14:textId="77777777" w:rsidR="009262A3" w:rsidRPr="00CB5983" w:rsidRDefault="009262A3">
            <w:pPr>
              <w:rPr>
                <w:sz w:val="24"/>
                <w:szCs w:val="24"/>
              </w:rPr>
            </w:pPr>
          </w:p>
        </w:tc>
      </w:tr>
      <w:tr w:rsidR="00E6622D" w14:paraId="64A4A4D7" w14:textId="77777777" w:rsidTr="00680768">
        <w:trPr>
          <w:trHeight w:val="476"/>
        </w:trPr>
        <w:tc>
          <w:tcPr>
            <w:tcW w:w="9445" w:type="dxa"/>
            <w:gridSpan w:val="2"/>
            <w:shd w:val="clear" w:color="auto" w:fill="008DCF"/>
            <w:vAlign w:val="center"/>
          </w:tcPr>
          <w:p w14:paraId="2AD5BC46" w14:textId="0549B34A" w:rsidR="00E6622D" w:rsidRDefault="00AC390C">
            <w:pPr>
              <w:rPr>
                <w:b/>
                <w:sz w:val="24"/>
                <w:szCs w:val="24"/>
              </w:rPr>
            </w:pPr>
            <w:r>
              <w:rPr>
                <w:b/>
                <w:color w:val="FFFFFF"/>
                <w:sz w:val="24"/>
                <w:szCs w:val="24"/>
              </w:rPr>
              <w:t xml:space="preserve">Policy </w:t>
            </w:r>
            <w:r w:rsidR="00153BAA">
              <w:rPr>
                <w:b/>
                <w:color w:val="FFFFFF"/>
                <w:sz w:val="24"/>
                <w:szCs w:val="24"/>
              </w:rPr>
              <w:t>inventory</w:t>
            </w:r>
          </w:p>
        </w:tc>
      </w:tr>
      <w:tr w:rsidR="007C7F56" w14:paraId="03F019E7" w14:textId="77777777" w:rsidTr="007C7F56">
        <w:trPr>
          <w:trHeight w:val="476"/>
        </w:trPr>
        <w:tc>
          <w:tcPr>
            <w:tcW w:w="9445" w:type="dxa"/>
            <w:gridSpan w:val="2"/>
            <w:shd w:val="clear" w:color="auto" w:fill="auto"/>
            <w:vAlign w:val="center"/>
          </w:tcPr>
          <w:p w14:paraId="7DD4E8BC" w14:textId="5A461054" w:rsidR="009F3ABC" w:rsidRPr="009F3ABC" w:rsidRDefault="00097924" w:rsidP="009F3ABC">
            <w:pPr>
              <w:rPr>
                <w:bCs/>
                <w:sz w:val="24"/>
                <w:szCs w:val="24"/>
              </w:rPr>
            </w:pPr>
            <w:r>
              <w:rPr>
                <w:bCs/>
                <w:sz w:val="24"/>
                <w:szCs w:val="24"/>
              </w:rPr>
              <w:t>Library policies can be daunting to tackle,</w:t>
            </w:r>
            <w:r w:rsidR="002033CF">
              <w:rPr>
                <w:bCs/>
                <w:sz w:val="24"/>
                <w:szCs w:val="24"/>
              </w:rPr>
              <w:t xml:space="preserve"> whether you</w:t>
            </w:r>
            <w:r w:rsidR="00525A2B">
              <w:rPr>
                <w:bCs/>
                <w:sz w:val="24"/>
                <w:szCs w:val="24"/>
              </w:rPr>
              <w:t>’</w:t>
            </w:r>
            <w:r w:rsidR="002033CF">
              <w:rPr>
                <w:bCs/>
                <w:sz w:val="24"/>
                <w:szCs w:val="24"/>
              </w:rPr>
              <w:t>r</w:t>
            </w:r>
            <w:r w:rsidR="00525A2B">
              <w:rPr>
                <w:bCs/>
                <w:sz w:val="24"/>
                <w:szCs w:val="24"/>
              </w:rPr>
              <w:t>e</w:t>
            </w:r>
            <w:r w:rsidR="002033CF">
              <w:rPr>
                <w:bCs/>
                <w:sz w:val="24"/>
                <w:szCs w:val="24"/>
              </w:rPr>
              <w:t xml:space="preserve"> new to your job, or a veteran. You may have a binder filled with policies</w:t>
            </w:r>
            <w:r w:rsidR="007C5EF8">
              <w:rPr>
                <w:bCs/>
                <w:sz w:val="24"/>
                <w:szCs w:val="24"/>
              </w:rPr>
              <w:t xml:space="preserve"> that have never been reviewed, or perhaps you’re missing some key policies</w:t>
            </w:r>
            <w:r w:rsidR="00C0704E">
              <w:rPr>
                <w:bCs/>
                <w:sz w:val="24"/>
                <w:szCs w:val="24"/>
              </w:rPr>
              <w:t xml:space="preserve"> critical to successful library operations.</w:t>
            </w:r>
            <w:r w:rsidR="00C91293">
              <w:rPr>
                <w:bCs/>
                <w:sz w:val="24"/>
                <w:szCs w:val="24"/>
              </w:rPr>
              <w:t xml:space="preserve"> </w:t>
            </w:r>
            <w:r w:rsidR="00C5300A" w:rsidRPr="00153BAA">
              <w:rPr>
                <w:b/>
                <w:sz w:val="24"/>
                <w:szCs w:val="24"/>
              </w:rPr>
              <w:t>Conduct an i</w:t>
            </w:r>
            <w:r w:rsidR="00C91293" w:rsidRPr="00153BAA">
              <w:rPr>
                <w:b/>
                <w:sz w:val="24"/>
                <w:szCs w:val="24"/>
              </w:rPr>
              <w:t>nventory</w:t>
            </w:r>
            <w:r w:rsidR="00C91293">
              <w:rPr>
                <w:bCs/>
                <w:sz w:val="24"/>
                <w:szCs w:val="24"/>
              </w:rPr>
              <w:t xml:space="preserve"> of your library’s policies </w:t>
            </w:r>
            <w:r w:rsidR="00602651">
              <w:rPr>
                <w:bCs/>
                <w:sz w:val="24"/>
                <w:szCs w:val="24"/>
              </w:rPr>
              <w:t>and list those patron-facing policies you currently have.</w:t>
            </w:r>
            <w:r w:rsidR="00C66A20">
              <w:rPr>
                <w:bCs/>
                <w:sz w:val="24"/>
                <w:szCs w:val="24"/>
              </w:rPr>
              <w:t xml:space="preserve"> </w:t>
            </w:r>
            <w:r w:rsidR="009F3ABC" w:rsidRPr="009F3ABC">
              <w:rPr>
                <w:bCs/>
                <w:sz w:val="24"/>
                <w:szCs w:val="24"/>
              </w:rPr>
              <w:t>How old are they?</w:t>
            </w:r>
            <w:r w:rsidR="009F3ABC">
              <w:rPr>
                <w:bCs/>
                <w:sz w:val="24"/>
                <w:szCs w:val="24"/>
              </w:rPr>
              <w:t xml:space="preserve"> </w:t>
            </w:r>
            <w:r w:rsidR="009F3ABC" w:rsidRPr="009F3ABC">
              <w:rPr>
                <w:bCs/>
                <w:sz w:val="24"/>
                <w:szCs w:val="24"/>
              </w:rPr>
              <w:t>What</w:t>
            </w:r>
            <w:r w:rsidR="009F3ABC">
              <w:rPr>
                <w:bCs/>
                <w:sz w:val="24"/>
                <w:szCs w:val="24"/>
              </w:rPr>
              <w:t>’s</w:t>
            </w:r>
            <w:r w:rsidR="009F3ABC" w:rsidRPr="009F3ABC">
              <w:rPr>
                <w:bCs/>
                <w:sz w:val="24"/>
                <w:szCs w:val="24"/>
              </w:rPr>
              <w:t xml:space="preserve"> missing?</w:t>
            </w:r>
            <w:r w:rsidR="009F3ABC">
              <w:rPr>
                <w:bCs/>
                <w:sz w:val="24"/>
                <w:szCs w:val="24"/>
              </w:rPr>
              <w:t xml:space="preserve"> </w:t>
            </w:r>
            <w:r w:rsidR="009F3ABC" w:rsidRPr="009F3ABC">
              <w:rPr>
                <w:bCs/>
                <w:sz w:val="24"/>
                <w:szCs w:val="24"/>
              </w:rPr>
              <w:t>What</w:t>
            </w:r>
            <w:r w:rsidR="009F3ABC">
              <w:rPr>
                <w:bCs/>
                <w:sz w:val="24"/>
                <w:szCs w:val="24"/>
              </w:rPr>
              <w:t>’s</w:t>
            </w:r>
            <w:r w:rsidR="009F3ABC" w:rsidRPr="009F3ABC">
              <w:rPr>
                <w:bCs/>
                <w:sz w:val="24"/>
                <w:szCs w:val="24"/>
              </w:rPr>
              <w:t xml:space="preserve"> essential?</w:t>
            </w:r>
            <w:r w:rsidR="009F3ABC">
              <w:rPr>
                <w:bCs/>
                <w:sz w:val="24"/>
                <w:szCs w:val="24"/>
              </w:rPr>
              <w:t xml:space="preserve"> What’s</w:t>
            </w:r>
            <w:r w:rsidR="009F3ABC" w:rsidRPr="009F3ABC">
              <w:rPr>
                <w:bCs/>
                <w:sz w:val="24"/>
                <w:szCs w:val="24"/>
              </w:rPr>
              <w:t xml:space="preserve"> desirable?</w:t>
            </w:r>
            <w:r w:rsidR="009F3ABC">
              <w:rPr>
                <w:bCs/>
                <w:sz w:val="24"/>
                <w:szCs w:val="24"/>
              </w:rPr>
              <w:t xml:space="preserve"> Are they </w:t>
            </w:r>
            <w:r w:rsidR="00917DEE">
              <w:rPr>
                <w:bCs/>
                <w:sz w:val="24"/>
                <w:szCs w:val="24"/>
              </w:rPr>
              <w:t xml:space="preserve">accessible and enforceable? </w:t>
            </w:r>
            <w:r w:rsidR="00236129">
              <w:rPr>
                <w:bCs/>
                <w:sz w:val="24"/>
                <w:szCs w:val="24"/>
              </w:rPr>
              <w:t xml:space="preserve">Do they include all the recommended components (library name, policy name, date approved) and are they consistent in format (page numbers, </w:t>
            </w:r>
            <w:r w:rsidR="006F1563">
              <w:rPr>
                <w:bCs/>
                <w:sz w:val="24"/>
                <w:szCs w:val="24"/>
              </w:rPr>
              <w:t>fonts, formatting)?</w:t>
            </w:r>
            <w:r w:rsidR="009F3ABC">
              <w:rPr>
                <w:bCs/>
                <w:sz w:val="24"/>
                <w:szCs w:val="24"/>
              </w:rPr>
              <w:t xml:space="preserve"> </w:t>
            </w:r>
          </w:p>
          <w:p w14:paraId="120EA7BE" w14:textId="3F2B9198" w:rsidR="00FF6A55" w:rsidRDefault="00FF6A55" w:rsidP="00F74DB9">
            <w:pPr>
              <w:rPr>
                <w:bCs/>
                <w:sz w:val="24"/>
                <w:szCs w:val="24"/>
              </w:rPr>
            </w:pPr>
          </w:p>
          <w:p w14:paraId="4B20FDB1" w14:textId="77777777" w:rsidR="00AD07CF" w:rsidRDefault="00AD07CF">
            <w:pPr>
              <w:rPr>
                <w:bCs/>
                <w:sz w:val="24"/>
                <w:szCs w:val="24"/>
              </w:rPr>
            </w:pPr>
          </w:p>
          <w:p w14:paraId="2CB5E11D" w14:textId="77777777" w:rsidR="006F1563" w:rsidRDefault="006F1563">
            <w:pPr>
              <w:rPr>
                <w:bCs/>
                <w:sz w:val="24"/>
                <w:szCs w:val="24"/>
              </w:rPr>
            </w:pPr>
          </w:p>
          <w:p w14:paraId="6ADFA0CB" w14:textId="77777777" w:rsidR="00AD07CF" w:rsidRDefault="00AD07CF">
            <w:pPr>
              <w:rPr>
                <w:bCs/>
                <w:sz w:val="24"/>
                <w:szCs w:val="24"/>
              </w:rPr>
            </w:pPr>
          </w:p>
          <w:p w14:paraId="49D3918C" w14:textId="77777777" w:rsidR="00AD07CF" w:rsidRDefault="00AD07CF">
            <w:pPr>
              <w:rPr>
                <w:bCs/>
                <w:sz w:val="24"/>
                <w:szCs w:val="24"/>
              </w:rPr>
            </w:pPr>
          </w:p>
          <w:p w14:paraId="51A3BDC3" w14:textId="77777777" w:rsidR="00AD07CF" w:rsidRDefault="00AD07CF">
            <w:pPr>
              <w:rPr>
                <w:bCs/>
                <w:sz w:val="24"/>
                <w:szCs w:val="24"/>
              </w:rPr>
            </w:pPr>
          </w:p>
          <w:p w14:paraId="38EBA019" w14:textId="77777777" w:rsidR="00AD07CF" w:rsidRDefault="00AD07CF">
            <w:pPr>
              <w:rPr>
                <w:bCs/>
                <w:sz w:val="24"/>
                <w:szCs w:val="24"/>
              </w:rPr>
            </w:pPr>
          </w:p>
          <w:p w14:paraId="6A55C505" w14:textId="77777777" w:rsidR="00AD07CF" w:rsidRDefault="00AD07CF">
            <w:pPr>
              <w:rPr>
                <w:bCs/>
                <w:sz w:val="24"/>
                <w:szCs w:val="24"/>
              </w:rPr>
            </w:pPr>
          </w:p>
          <w:p w14:paraId="41F679C7" w14:textId="77777777" w:rsidR="00AD07CF" w:rsidRDefault="00AD07CF">
            <w:pPr>
              <w:rPr>
                <w:bCs/>
                <w:sz w:val="24"/>
                <w:szCs w:val="24"/>
              </w:rPr>
            </w:pPr>
          </w:p>
          <w:p w14:paraId="0DC0A9EA" w14:textId="77777777" w:rsidR="006F1563" w:rsidRDefault="006F1563">
            <w:pPr>
              <w:rPr>
                <w:bCs/>
                <w:sz w:val="24"/>
                <w:szCs w:val="24"/>
              </w:rPr>
            </w:pPr>
          </w:p>
          <w:p w14:paraId="55FA7DC9" w14:textId="77777777" w:rsidR="00AD07CF" w:rsidRDefault="00AD07CF">
            <w:pPr>
              <w:rPr>
                <w:bCs/>
                <w:sz w:val="24"/>
                <w:szCs w:val="24"/>
              </w:rPr>
            </w:pPr>
          </w:p>
          <w:p w14:paraId="0CF3CD95" w14:textId="77777777" w:rsidR="00AD07CF" w:rsidRDefault="00AD07CF">
            <w:pPr>
              <w:rPr>
                <w:bCs/>
                <w:sz w:val="24"/>
                <w:szCs w:val="24"/>
              </w:rPr>
            </w:pPr>
          </w:p>
          <w:p w14:paraId="457619F3" w14:textId="77777777" w:rsidR="00AD07CF" w:rsidRDefault="00AD07CF">
            <w:pPr>
              <w:rPr>
                <w:bCs/>
                <w:sz w:val="24"/>
                <w:szCs w:val="24"/>
              </w:rPr>
            </w:pPr>
          </w:p>
          <w:p w14:paraId="045D220E" w14:textId="7EAB34CA" w:rsidR="00AD07CF" w:rsidRPr="00AD07CF" w:rsidRDefault="00AD07CF">
            <w:pPr>
              <w:rPr>
                <w:bCs/>
                <w:sz w:val="24"/>
                <w:szCs w:val="24"/>
              </w:rPr>
            </w:pPr>
          </w:p>
        </w:tc>
      </w:tr>
      <w:tr w:rsidR="007C7F56" w14:paraId="6DE05FEF" w14:textId="77777777" w:rsidTr="00680768">
        <w:trPr>
          <w:trHeight w:val="476"/>
        </w:trPr>
        <w:tc>
          <w:tcPr>
            <w:tcW w:w="9445" w:type="dxa"/>
            <w:gridSpan w:val="2"/>
            <w:shd w:val="clear" w:color="auto" w:fill="008DCF"/>
            <w:vAlign w:val="center"/>
          </w:tcPr>
          <w:p w14:paraId="27E3EBF8" w14:textId="63EE8E4D" w:rsidR="007C7F56" w:rsidRDefault="00AC390C">
            <w:pPr>
              <w:rPr>
                <w:b/>
                <w:color w:val="FFFFFF"/>
                <w:sz w:val="24"/>
                <w:szCs w:val="24"/>
              </w:rPr>
            </w:pPr>
            <w:r>
              <w:rPr>
                <w:b/>
                <w:color w:val="FFFFFF"/>
                <w:sz w:val="24"/>
                <w:szCs w:val="24"/>
              </w:rPr>
              <w:lastRenderedPageBreak/>
              <w:t>Prioritizing policy updates</w:t>
            </w:r>
          </w:p>
        </w:tc>
      </w:tr>
      <w:tr w:rsidR="007C7F56" w14:paraId="7E89200F" w14:textId="77777777" w:rsidTr="00AD07CF">
        <w:trPr>
          <w:trHeight w:val="476"/>
        </w:trPr>
        <w:tc>
          <w:tcPr>
            <w:tcW w:w="9445" w:type="dxa"/>
            <w:gridSpan w:val="2"/>
            <w:shd w:val="clear" w:color="auto" w:fill="auto"/>
            <w:vAlign w:val="center"/>
          </w:tcPr>
          <w:p w14:paraId="41C4099D" w14:textId="03432D33" w:rsidR="007C7F56" w:rsidRDefault="00AC390C">
            <w:pPr>
              <w:rPr>
                <w:bCs/>
                <w:sz w:val="24"/>
                <w:szCs w:val="24"/>
              </w:rPr>
            </w:pPr>
            <w:r>
              <w:rPr>
                <w:bCs/>
                <w:sz w:val="24"/>
                <w:szCs w:val="24"/>
              </w:rPr>
              <w:t xml:space="preserve">In the webinar, </w:t>
            </w:r>
            <w:r w:rsidR="0022330F">
              <w:rPr>
                <w:bCs/>
                <w:sz w:val="24"/>
                <w:szCs w:val="24"/>
              </w:rPr>
              <w:t xml:space="preserve">you heard key components of </w:t>
            </w:r>
            <w:r>
              <w:rPr>
                <w:bCs/>
                <w:sz w:val="24"/>
                <w:szCs w:val="24"/>
              </w:rPr>
              <w:t xml:space="preserve">these </w:t>
            </w:r>
            <w:r w:rsidR="0022330F">
              <w:rPr>
                <w:bCs/>
                <w:sz w:val="24"/>
                <w:szCs w:val="24"/>
              </w:rPr>
              <w:t xml:space="preserve">top </w:t>
            </w:r>
            <w:r w:rsidR="0022330F" w:rsidRPr="00F64E63">
              <w:rPr>
                <w:b/>
                <w:sz w:val="24"/>
                <w:szCs w:val="24"/>
              </w:rPr>
              <w:t xml:space="preserve">10 </w:t>
            </w:r>
            <w:r w:rsidRPr="00F64E63">
              <w:rPr>
                <w:b/>
                <w:sz w:val="24"/>
                <w:szCs w:val="24"/>
              </w:rPr>
              <w:t>patron-facing policies</w:t>
            </w:r>
            <w:r w:rsidR="0022330F">
              <w:rPr>
                <w:bCs/>
                <w:sz w:val="24"/>
                <w:szCs w:val="24"/>
              </w:rPr>
              <w:t xml:space="preserve">. Identify those you would like to prioritize as you review and </w:t>
            </w:r>
            <w:r w:rsidR="0073291D">
              <w:rPr>
                <w:bCs/>
                <w:sz w:val="24"/>
                <w:szCs w:val="24"/>
              </w:rPr>
              <w:t>explore possible</w:t>
            </w:r>
            <w:r w:rsidR="0022330F">
              <w:rPr>
                <w:bCs/>
                <w:sz w:val="24"/>
                <w:szCs w:val="24"/>
              </w:rPr>
              <w:t xml:space="preserve"> updates.</w:t>
            </w:r>
            <w:r w:rsidR="00E5644B">
              <w:rPr>
                <w:bCs/>
                <w:sz w:val="24"/>
                <w:szCs w:val="24"/>
              </w:rPr>
              <w:t xml:space="preserve"> Consider </w:t>
            </w:r>
            <w:r w:rsidR="008D38AF">
              <w:rPr>
                <w:bCs/>
                <w:sz w:val="24"/>
                <w:szCs w:val="24"/>
              </w:rPr>
              <w:t xml:space="preserve">when they were last updated </w:t>
            </w:r>
            <w:r w:rsidR="0013344C">
              <w:rPr>
                <w:bCs/>
                <w:sz w:val="24"/>
                <w:szCs w:val="24"/>
              </w:rPr>
              <w:t xml:space="preserve">and </w:t>
            </w:r>
            <w:r w:rsidR="00FD0DF9">
              <w:rPr>
                <w:bCs/>
                <w:sz w:val="24"/>
                <w:szCs w:val="24"/>
              </w:rPr>
              <w:t xml:space="preserve">how you can improve </w:t>
            </w:r>
            <w:r w:rsidR="004000E2">
              <w:rPr>
                <w:bCs/>
                <w:sz w:val="24"/>
                <w:szCs w:val="24"/>
              </w:rPr>
              <w:t>them to make them more clear, accessible</w:t>
            </w:r>
            <w:r w:rsidR="00393867">
              <w:rPr>
                <w:bCs/>
                <w:sz w:val="24"/>
                <w:szCs w:val="24"/>
              </w:rPr>
              <w:t xml:space="preserve"> and communicated</w:t>
            </w:r>
            <w:r w:rsidR="00C95E35">
              <w:rPr>
                <w:bCs/>
                <w:sz w:val="24"/>
                <w:szCs w:val="24"/>
              </w:rPr>
              <w:t xml:space="preserve"> to all experiences</w:t>
            </w:r>
            <w:r w:rsidR="004000E2">
              <w:rPr>
                <w:bCs/>
                <w:sz w:val="24"/>
                <w:szCs w:val="24"/>
              </w:rPr>
              <w:t>, and easily enforceable.</w:t>
            </w:r>
            <w:r w:rsidR="0002352B">
              <w:rPr>
                <w:bCs/>
                <w:sz w:val="24"/>
                <w:szCs w:val="24"/>
              </w:rPr>
              <w:t xml:space="preserve"> (Note those policies mandated by your system, region, or state, and consider ways </w:t>
            </w:r>
            <w:r w:rsidR="008D6A21">
              <w:rPr>
                <w:bCs/>
                <w:sz w:val="24"/>
                <w:szCs w:val="24"/>
              </w:rPr>
              <w:t xml:space="preserve">you might align additional policies your library </w:t>
            </w:r>
            <w:r w:rsidR="0073291D">
              <w:rPr>
                <w:bCs/>
                <w:sz w:val="24"/>
                <w:szCs w:val="24"/>
              </w:rPr>
              <w:t>creates locally</w:t>
            </w:r>
            <w:r w:rsidR="007D0856">
              <w:rPr>
                <w:bCs/>
                <w:sz w:val="24"/>
                <w:szCs w:val="24"/>
              </w:rPr>
              <w:t>.)</w:t>
            </w:r>
          </w:p>
          <w:p w14:paraId="7B57637F" w14:textId="77777777" w:rsidR="0022330F" w:rsidRDefault="0022330F">
            <w:pPr>
              <w:rPr>
                <w:bCs/>
                <w:sz w:val="24"/>
                <w:szCs w:val="24"/>
              </w:rPr>
            </w:pPr>
          </w:p>
          <w:p w14:paraId="50D50669" w14:textId="4180C75F"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Intellectual Freedom</w:t>
            </w:r>
          </w:p>
          <w:p w14:paraId="1763BA9F" w14:textId="6ADA6366"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Code Of Conduct</w:t>
            </w:r>
          </w:p>
          <w:p w14:paraId="67FB1C62" w14:textId="492B263B"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 xml:space="preserve">Collection </w:t>
            </w:r>
            <w:r w:rsidR="00885AD8">
              <w:rPr>
                <w:rFonts w:eastAsia="Calibri"/>
                <w:bCs/>
                <w:sz w:val="24"/>
                <w:szCs w:val="24"/>
              </w:rPr>
              <w:t>dev</w:t>
            </w:r>
            <w:r w:rsidRPr="00B31F3B">
              <w:rPr>
                <w:rFonts w:eastAsia="Calibri"/>
                <w:bCs/>
                <w:sz w:val="24"/>
                <w:szCs w:val="24"/>
              </w:rPr>
              <w:t>elopment</w:t>
            </w:r>
          </w:p>
          <w:p w14:paraId="277CC567" w14:textId="37A4751E"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 xml:space="preserve">Internet use (including </w:t>
            </w:r>
            <w:r w:rsidR="00F32D29">
              <w:rPr>
                <w:rFonts w:eastAsia="Calibri"/>
                <w:bCs/>
                <w:sz w:val="24"/>
                <w:szCs w:val="24"/>
              </w:rPr>
              <w:t>i</w:t>
            </w:r>
            <w:r w:rsidRPr="00B31F3B">
              <w:rPr>
                <w:rFonts w:eastAsia="Calibri"/>
                <w:bCs/>
                <w:sz w:val="24"/>
                <w:szCs w:val="24"/>
              </w:rPr>
              <w:t>nternet privacy and safety)</w:t>
            </w:r>
          </w:p>
          <w:p w14:paraId="78ADC62C" w14:textId="15F96EDB"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Children's Internet Protection Act (CIPA)</w:t>
            </w:r>
          </w:p>
          <w:p w14:paraId="3D988A4F" w14:textId="619E4CF3"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 xml:space="preserve">Budget and </w:t>
            </w:r>
            <w:r w:rsidR="00885AD8">
              <w:rPr>
                <w:rFonts w:eastAsia="Calibri"/>
                <w:bCs/>
                <w:sz w:val="24"/>
                <w:szCs w:val="24"/>
              </w:rPr>
              <w:t>f</w:t>
            </w:r>
            <w:r w:rsidRPr="00B31F3B">
              <w:rPr>
                <w:rFonts w:eastAsia="Calibri"/>
                <w:bCs/>
                <w:sz w:val="24"/>
                <w:szCs w:val="24"/>
              </w:rPr>
              <w:t>inance</w:t>
            </w:r>
          </w:p>
          <w:p w14:paraId="1FFECA26" w14:textId="17E7E5C8"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Facilities (including meeting room use if applicable)</w:t>
            </w:r>
          </w:p>
          <w:p w14:paraId="0C9DD84B" w14:textId="3C5C6EAB"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Confidentiality of patron &amp; library records</w:t>
            </w:r>
          </w:p>
          <w:p w14:paraId="1E7F6979" w14:textId="29B0C8AA" w:rsidR="00B31F3B" w:rsidRPr="00B31F3B" w:rsidRDefault="00B31F3B" w:rsidP="00C95E35">
            <w:pPr>
              <w:pStyle w:val="ListParagraph"/>
              <w:numPr>
                <w:ilvl w:val="0"/>
                <w:numId w:val="10"/>
              </w:numPr>
              <w:spacing w:line="600" w:lineRule="auto"/>
              <w:rPr>
                <w:bCs/>
                <w:sz w:val="24"/>
                <w:szCs w:val="24"/>
              </w:rPr>
            </w:pPr>
            <w:r w:rsidRPr="00B31F3B">
              <w:rPr>
                <w:rFonts w:eastAsia="Calibri"/>
                <w:bCs/>
                <w:sz w:val="24"/>
                <w:szCs w:val="24"/>
              </w:rPr>
              <w:t>Gifts, memorials, and gift-in-kind donations</w:t>
            </w:r>
          </w:p>
          <w:p w14:paraId="4B33012B" w14:textId="429089C1" w:rsidR="00AD07CF" w:rsidRPr="00C95E35" w:rsidRDefault="00B31F3B" w:rsidP="00C95E35">
            <w:pPr>
              <w:pStyle w:val="ListParagraph"/>
              <w:numPr>
                <w:ilvl w:val="0"/>
                <w:numId w:val="10"/>
              </w:numPr>
              <w:spacing w:line="600" w:lineRule="auto"/>
              <w:rPr>
                <w:bCs/>
                <w:sz w:val="24"/>
                <w:szCs w:val="24"/>
              </w:rPr>
            </w:pPr>
            <w:r w:rsidRPr="00B31F3B">
              <w:rPr>
                <w:rFonts w:eastAsia="Calibri"/>
                <w:bCs/>
                <w:sz w:val="24"/>
                <w:szCs w:val="24"/>
              </w:rPr>
              <w:t>Public Services (including circulation and customer service)</w:t>
            </w:r>
          </w:p>
          <w:p w14:paraId="3E483CD8" w14:textId="77777777" w:rsidR="00AD07CF" w:rsidRDefault="00AD07CF">
            <w:pPr>
              <w:rPr>
                <w:bCs/>
                <w:sz w:val="24"/>
                <w:szCs w:val="24"/>
              </w:rPr>
            </w:pPr>
          </w:p>
          <w:p w14:paraId="66945586" w14:textId="77777777" w:rsidR="00AD07CF" w:rsidRDefault="00AD07CF">
            <w:pPr>
              <w:rPr>
                <w:bCs/>
                <w:sz w:val="24"/>
                <w:szCs w:val="24"/>
              </w:rPr>
            </w:pPr>
          </w:p>
          <w:p w14:paraId="53F8D816" w14:textId="77777777" w:rsidR="00F32D29" w:rsidRDefault="00F32D29">
            <w:pPr>
              <w:rPr>
                <w:bCs/>
                <w:sz w:val="24"/>
                <w:szCs w:val="24"/>
              </w:rPr>
            </w:pPr>
          </w:p>
          <w:p w14:paraId="27165B60" w14:textId="77777777" w:rsidR="00F32D29" w:rsidRDefault="00F32D29">
            <w:pPr>
              <w:rPr>
                <w:bCs/>
                <w:sz w:val="24"/>
                <w:szCs w:val="24"/>
              </w:rPr>
            </w:pPr>
          </w:p>
          <w:p w14:paraId="130B1BAD" w14:textId="77777777" w:rsidR="00F32D29" w:rsidRDefault="00F32D29">
            <w:pPr>
              <w:rPr>
                <w:bCs/>
                <w:sz w:val="24"/>
                <w:szCs w:val="24"/>
              </w:rPr>
            </w:pPr>
          </w:p>
          <w:p w14:paraId="017CBE53" w14:textId="77777777" w:rsidR="00F32D29" w:rsidRDefault="00F32D29">
            <w:pPr>
              <w:rPr>
                <w:bCs/>
                <w:sz w:val="24"/>
                <w:szCs w:val="24"/>
              </w:rPr>
            </w:pPr>
          </w:p>
          <w:p w14:paraId="3564C381" w14:textId="77777777" w:rsidR="00F32D29" w:rsidRDefault="00F32D29">
            <w:pPr>
              <w:rPr>
                <w:bCs/>
                <w:sz w:val="24"/>
                <w:szCs w:val="24"/>
              </w:rPr>
            </w:pPr>
          </w:p>
          <w:p w14:paraId="158A87D1" w14:textId="77777777" w:rsidR="00F32D29" w:rsidRPr="00AD07CF" w:rsidRDefault="00F32D29">
            <w:pPr>
              <w:rPr>
                <w:bCs/>
                <w:sz w:val="24"/>
                <w:szCs w:val="24"/>
              </w:rPr>
            </w:pPr>
          </w:p>
        </w:tc>
      </w:tr>
      <w:tr w:rsidR="007C7F56" w14:paraId="771C0E9E" w14:textId="77777777" w:rsidTr="00680768">
        <w:trPr>
          <w:trHeight w:val="476"/>
        </w:trPr>
        <w:tc>
          <w:tcPr>
            <w:tcW w:w="9445" w:type="dxa"/>
            <w:gridSpan w:val="2"/>
            <w:shd w:val="clear" w:color="auto" w:fill="008DCF"/>
            <w:vAlign w:val="center"/>
          </w:tcPr>
          <w:p w14:paraId="1FAAD0E1" w14:textId="5DC47DDF" w:rsidR="007C7F56" w:rsidRDefault="00DE2B72">
            <w:pPr>
              <w:rPr>
                <w:b/>
                <w:color w:val="FFFFFF"/>
                <w:sz w:val="24"/>
                <w:szCs w:val="24"/>
              </w:rPr>
            </w:pPr>
            <w:r>
              <w:rPr>
                <w:b/>
                <w:color w:val="FFFFFF"/>
                <w:sz w:val="24"/>
                <w:szCs w:val="24"/>
              </w:rPr>
              <w:lastRenderedPageBreak/>
              <w:t>Improving your current policy process</w:t>
            </w:r>
          </w:p>
        </w:tc>
      </w:tr>
      <w:tr w:rsidR="007C7F56" w14:paraId="7FA10757" w14:textId="77777777" w:rsidTr="00AD07CF">
        <w:trPr>
          <w:trHeight w:val="476"/>
        </w:trPr>
        <w:tc>
          <w:tcPr>
            <w:tcW w:w="9445" w:type="dxa"/>
            <w:gridSpan w:val="2"/>
            <w:shd w:val="clear" w:color="auto" w:fill="auto"/>
            <w:vAlign w:val="center"/>
          </w:tcPr>
          <w:p w14:paraId="69695E4A" w14:textId="7D4C6ED6" w:rsidR="00AD07CF" w:rsidRDefault="0086703B">
            <w:pPr>
              <w:rPr>
                <w:bCs/>
                <w:sz w:val="24"/>
                <w:szCs w:val="24"/>
              </w:rPr>
            </w:pPr>
            <w:r w:rsidRPr="00F64E63">
              <w:rPr>
                <w:b/>
                <w:sz w:val="24"/>
                <w:szCs w:val="24"/>
              </w:rPr>
              <w:t>Consider</w:t>
            </w:r>
            <w:r w:rsidR="00F32D29" w:rsidRPr="00F64E63">
              <w:rPr>
                <w:b/>
                <w:sz w:val="24"/>
                <w:szCs w:val="24"/>
              </w:rPr>
              <w:t>/</w:t>
            </w:r>
            <w:r w:rsidRPr="00F64E63">
              <w:rPr>
                <w:b/>
                <w:sz w:val="24"/>
                <w:szCs w:val="24"/>
              </w:rPr>
              <w:t>discuss your current processes</w:t>
            </w:r>
            <w:r>
              <w:rPr>
                <w:bCs/>
                <w:sz w:val="24"/>
                <w:szCs w:val="24"/>
              </w:rPr>
              <w:t xml:space="preserve"> related to policy creation</w:t>
            </w:r>
            <w:r w:rsidR="00EB03C3">
              <w:rPr>
                <w:bCs/>
                <w:sz w:val="24"/>
                <w:szCs w:val="24"/>
              </w:rPr>
              <w:t xml:space="preserve"> to ensure you are applying the better practices shared in the webinar.</w:t>
            </w:r>
            <w:r w:rsidR="00A3069E">
              <w:rPr>
                <w:bCs/>
                <w:sz w:val="24"/>
                <w:szCs w:val="24"/>
              </w:rPr>
              <w:t xml:space="preserve"> </w:t>
            </w:r>
          </w:p>
          <w:p w14:paraId="3E99484C" w14:textId="77777777" w:rsidR="00EB03C3" w:rsidRDefault="00EB03C3">
            <w:pPr>
              <w:rPr>
                <w:bCs/>
                <w:sz w:val="24"/>
                <w:szCs w:val="24"/>
              </w:rPr>
            </w:pPr>
          </w:p>
          <w:p w14:paraId="05EB6DC8" w14:textId="41952464" w:rsidR="00A95BB5" w:rsidRDefault="00EB03C3" w:rsidP="00A95BB5">
            <w:pPr>
              <w:rPr>
                <w:bCs/>
                <w:sz w:val="24"/>
                <w:szCs w:val="24"/>
              </w:rPr>
            </w:pPr>
            <w:r>
              <w:rPr>
                <w:bCs/>
                <w:sz w:val="24"/>
                <w:szCs w:val="24"/>
              </w:rPr>
              <w:t>Who is involved in policy creation</w:t>
            </w:r>
            <w:r w:rsidR="00A65D8B">
              <w:rPr>
                <w:bCs/>
                <w:sz w:val="24"/>
                <w:szCs w:val="24"/>
              </w:rPr>
              <w:t xml:space="preserve"> and how?</w:t>
            </w:r>
            <w:r w:rsidR="00DA20C5">
              <w:rPr>
                <w:bCs/>
                <w:sz w:val="24"/>
                <w:szCs w:val="24"/>
              </w:rPr>
              <w:t xml:space="preserve"> (Drafting, gathering input, revising, </w:t>
            </w:r>
            <w:r w:rsidR="00D32714">
              <w:rPr>
                <w:bCs/>
                <w:sz w:val="24"/>
                <w:szCs w:val="24"/>
              </w:rPr>
              <w:t>approving)</w:t>
            </w:r>
          </w:p>
          <w:p w14:paraId="021C43A7" w14:textId="77777777" w:rsidR="00A95BB5" w:rsidRDefault="00A95BB5" w:rsidP="00A95BB5">
            <w:pPr>
              <w:rPr>
                <w:bCs/>
                <w:sz w:val="24"/>
                <w:szCs w:val="24"/>
              </w:rPr>
            </w:pPr>
          </w:p>
          <w:p w14:paraId="6471699E" w14:textId="0B84EFAD" w:rsidR="00A65D8B" w:rsidRPr="00A95BB5" w:rsidRDefault="00A65D8B" w:rsidP="00A95BB5">
            <w:pPr>
              <w:pStyle w:val="ListParagraph"/>
              <w:numPr>
                <w:ilvl w:val="0"/>
                <w:numId w:val="17"/>
              </w:numPr>
              <w:spacing w:line="360" w:lineRule="auto"/>
              <w:rPr>
                <w:rFonts w:eastAsia="Calibri"/>
                <w:bCs/>
                <w:sz w:val="24"/>
                <w:szCs w:val="24"/>
              </w:rPr>
            </w:pPr>
            <w:r w:rsidRPr="00A95BB5">
              <w:rPr>
                <w:rFonts w:eastAsia="Calibri"/>
                <w:bCs/>
                <w:sz w:val="24"/>
                <w:szCs w:val="24"/>
              </w:rPr>
              <w:t>Director</w:t>
            </w:r>
            <w:r w:rsidRPr="00A95BB5">
              <w:rPr>
                <w:bCs/>
                <w:sz w:val="24"/>
                <w:szCs w:val="24"/>
              </w:rPr>
              <w:t>:</w:t>
            </w:r>
            <w:r w:rsidRPr="00A95BB5">
              <w:rPr>
                <w:rFonts w:eastAsia="Calibri"/>
                <w:bCs/>
                <w:sz w:val="24"/>
                <w:szCs w:val="24"/>
              </w:rPr>
              <w:t xml:space="preserve"> </w:t>
            </w:r>
          </w:p>
          <w:p w14:paraId="6DEDC436" w14:textId="4B08ECE6" w:rsidR="00A65D8B" w:rsidRPr="00A95BB5" w:rsidRDefault="00A65D8B" w:rsidP="00A95BB5">
            <w:pPr>
              <w:pStyle w:val="ListParagraph"/>
              <w:numPr>
                <w:ilvl w:val="0"/>
                <w:numId w:val="17"/>
              </w:numPr>
              <w:spacing w:line="360" w:lineRule="auto"/>
              <w:rPr>
                <w:bCs/>
                <w:sz w:val="24"/>
                <w:szCs w:val="24"/>
              </w:rPr>
            </w:pPr>
            <w:r w:rsidRPr="00A95BB5">
              <w:rPr>
                <w:rFonts w:eastAsiaTheme="majorEastAsia"/>
                <w:bCs/>
                <w:sz w:val="24"/>
                <w:szCs w:val="24"/>
              </w:rPr>
              <w:t>Library staff</w:t>
            </w:r>
            <w:r w:rsidRPr="00A95BB5">
              <w:rPr>
                <w:bCs/>
                <w:sz w:val="24"/>
                <w:szCs w:val="24"/>
              </w:rPr>
              <w:t>:</w:t>
            </w:r>
          </w:p>
          <w:p w14:paraId="558D4872" w14:textId="66347C84" w:rsidR="00A65D8B" w:rsidRPr="00A95BB5" w:rsidRDefault="00A65D8B" w:rsidP="00A95BB5">
            <w:pPr>
              <w:pStyle w:val="ListParagraph"/>
              <w:numPr>
                <w:ilvl w:val="0"/>
                <w:numId w:val="17"/>
              </w:numPr>
              <w:spacing w:line="360" w:lineRule="auto"/>
              <w:rPr>
                <w:bCs/>
                <w:sz w:val="24"/>
                <w:szCs w:val="24"/>
              </w:rPr>
            </w:pPr>
            <w:r w:rsidRPr="00A95BB5">
              <w:rPr>
                <w:rFonts w:eastAsiaTheme="majorEastAsia"/>
                <w:bCs/>
                <w:sz w:val="24"/>
                <w:szCs w:val="24"/>
              </w:rPr>
              <w:t>Board</w:t>
            </w:r>
            <w:r w:rsidRPr="00A95BB5">
              <w:rPr>
                <w:bCs/>
                <w:sz w:val="24"/>
                <w:szCs w:val="24"/>
              </w:rPr>
              <w:t>/Trustees:</w:t>
            </w:r>
          </w:p>
          <w:p w14:paraId="28212EEF" w14:textId="0699BA02" w:rsidR="00A65D8B" w:rsidRPr="00A95BB5" w:rsidRDefault="00A65D8B" w:rsidP="00A95BB5">
            <w:pPr>
              <w:pStyle w:val="ListParagraph"/>
              <w:numPr>
                <w:ilvl w:val="0"/>
                <w:numId w:val="17"/>
              </w:numPr>
              <w:spacing w:line="360" w:lineRule="auto"/>
              <w:rPr>
                <w:bCs/>
                <w:sz w:val="24"/>
                <w:szCs w:val="24"/>
              </w:rPr>
            </w:pPr>
            <w:r w:rsidRPr="00A95BB5">
              <w:rPr>
                <w:rFonts w:eastAsiaTheme="majorEastAsia"/>
                <w:bCs/>
                <w:sz w:val="24"/>
                <w:szCs w:val="24"/>
              </w:rPr>
              <w:t>Community</w:t>
            </w:r>
            <w:r w:rsidRPr="00A95BB5">
              <w:rPr>
                <w:bCs/>
                <w:sz w:val="24"/>
                <w:szCs w:val="24"/>
              </w:rPr>
              <w:t>:</w:t>
            </w:r>
          </w:p>
          <w:p w14:paraId="1103866A" w14:textId="08C47F7D" w:rsidR="00EB03C3" w:rsidRDefault="00A3069E">
            <w:pPr>
              <w:rPr>
                <w:bCs/>
                <w:sz w:val="24"/>
                <w:szCs w:val="24"/>
              </w:rPr>
            </w:pPr>
            <w:r>
              <w:rPr>
                <w:bCs/>
                <w:sz w:val="24"/>
                <w:szCs w:val="24"/>
              </w:rPr>
              <w:t xml:space="preserve">Consider </w:t>
            </w:r>
            <w:r w:rsidR="00463C13">
              <w:rPr>
                <w:bCs/>
                <w:sz w:val="24"/>
                <w:szCs w:val="24"/>
              </w:rPr>
              <w:t xml:space="preserve">your </w:t>
            </w:r>
          </w:p>
          <w:p w14:paraId="0CD58F13" w14:textId="77777777" w:rsidR="00A3069E" w:rsidRDefault="00A3069E">
            <w:pPr>
              <w:rPr>
                <w:bCs/>
                <w:sz w:val="24"/>
                <w:szCs w:val="24"/>
              </w:rPr>
            </w:pPr>
          </w:p>
          <w:p w14:paraId="45FCEB21" w14:textId="78451222" w:rsidR="00AD07CF" w:rsidRDefault="008E5BB6">
            <w:pPr>
              <w:rPr>
                <w:bCs/>
                <w:sz w:val="24"/>
                <w:szCs w:val="24"/>
              </w:rPr>
            </w:pPr>
            <w:r>
              <w:rPr>
                <w:bCs/>
                <w:sz w:val="24"/>
                <w:szCs w:val="24"/>
              </w:rPr>
              <w:t>If</w:t>
            </w:r>
            <w:r w:rsidR="00D32714">
              <w:rPr>
                <w:bCs/>
                <w:sz w:val="24"/>
                <w:szCs w:val="24"/>
              </w:rPr>
              <w:t xml:space="preserve"> you have a policy committee</w:t>
            </w:r>
            <w:r>
              <w:rPr>
                <w:bCs/>
                <w:sz w:val="24"/>
                <w:szCs w:val="24"/>
              </w:rPr>
              <w:t>, how</w:t>
            </w:r>
            <w:r w:rsidR="00D32714">
              <w:rPr>
                <w:bCs/>
                <w:sz w:val="24"/>
                <w:szCs w:val="24"/>
              </w:rPr>
              <w:t xml:space="preserve"> might you improve and align the committee proces</w:t>
            </w:r>
            <w:r w:rsidR="00D83077">
              <w:rPr>
                <w:bCs/>
                <w:sz w:val="24"/>
                <w:szCs w:val="24"/>
              </w:rPr>
              <w:t xml:space="preserve">s? Consider representation and </w:t>
            </w:r>
            <w:r>
              <w:rPr>
                <w:bCs/>
                <w:sz w:val="24"/>
                <w:szCs w:val="24"/>
              </w:rPr>
              <w:t>accountability of committee members.</w:t>
            </w:r>
          </w:p>
          <w:p w14:paraId="181ACA35" w14:textId="77777777" w:rsidR="00AD07CF" w:rsidRDefault="00AD07CF">
            <w:pPr>
              <w:rPr>
                <w:bCs/>
                <w:sz w:val="24"/>
                <w:szCs w:val="24"/>
              </w:rPr>
            </w:pPr>
          </w:p>
          <w:p w14:paraId="6BEBC873" w14:textId="77777777" w:rsidR="00AD07CF" w:rsidRDefault="00AD07CF">
            <w:pPr>
              <w:rPr>
                <w:bCs/>
                <w:sz w:val="24"/>
                <w:szCs w:val="24"/>
              </w:rPr>
            </w:pPr>
          </w:p>
          <w:p w14:paraId="40A47172" w14:textId="77777777" w:rsidR="00AD07CF" w:rsidRPr="00AD07CF" w:rsidRDefault="00AD07CF">
            <w:pPr>
              <w:rPr>
                <w:bCs/>
                <w:sz w:val="24"/>
                <w:szCs w:val="24"/>
              </w:rPr>
            </w:pPr>
          </w:p>
        </w:tc>
      </w:tr>
      <w:tr w:rsidR="00CB71C7" w14:paraId="78B70FEB" w14:textId="77777777" w:rsidTr="00680768">
        <w:trPr>
          <w:trHeight w:val="476"/>
        </w:trPr>
        <w:tc>
          <w:tcPr>
            <w:tcW w:w="9445" w:type="dxa"/>
            <w:gridSpan w:val="2"/>
            <w:shd w:val="clear" w:color="auto" w:fill="008DCF"/>
            <w:vAlign w:val="center"/>
          </w:tcPr>
          <w:p w14:paraId="0275B540" w14:textId="78A52EFD" w:rsidR="00CB71C7" w:rsidRDefault="00CC081D">
            <w:pPr>
              <w:rPr>
                <w:b/>
                <w:color w:val="FFFFFF"/>
                <w:sz w:val="24"/>
                <w:szCs w:val="24"/>
              </w:rPr>
            </w:pPr>
            <w:r>
              <w:rPr>
                <w:b/>
                <w:color w:val="FFFFFF"/>
                <w:sz w:val="24"/>
                <w:szCs w:val="24"/>
              </w:rPr>
              <w:t>Don’t reinvent the wheel!</w:t>
            </w:r>
          </w:p>
        </w:tc>
      </w:tr>
      <w:tr w:rsidR="00CB71C7" w14:paraId="37A33A8A" w14:textId="77777777" w:rsidTr="00AD07CF">
        <w:trPr>
          <w:trHeight w:val="476"/>
        </w:trPr>
        <w:tc>
          <w:tcPr>
            <w:tcW w:w="9445" w:type="dxa"/>
            <w:gridSpan w:val="2"/>
            <w:shd w:val="clear" w:color="auto" w:fill="auto"/>
            <w:vAlign w:val="center"/>
          </w:tcPr>
          <w:p w14:paraId="74FD90DD" w14:textId="47454C18" w:rsidR="00CB71C7" w:rsidRDefault="00CC081D">
            <w:pPr>
              <w:rPr>
                <w:bCs/>
                <w:sz w:val="24"/>
                <w:szCs w:val="24"/>
              </w:rPr>
            </w:pPr>
            <w:r>
              <w:rPr>
                <w:bCs/>
                <w:sz w:val="24"/>
                <w:szCs w:val="24"/>
              </w:rPr>
              <w:t xml:space="preserve">Remember to explore all the resources </w:t>
            </w:r>
            <w:r w:rsidR="004165C7">
              <w:rPr>
                <w:bCs/>
                <w:sz w:val="24"/>
                <w:szCs w:val="24"/>
              </w:rPr>
              <w:t xml:space="preserve">you have available to you to support your policy processes. </w:t>
            </w:r>
            <w:r w:rsidR="00F867FD">
              <w:rPr>
                <w:bCs/>
                <w:sz w:val="24"/>
                <w:szCs w:val="24"/>
              </w:rPr>
              <w:t>Explore the resources shared on the webinar page</w:t>
            </w:r>
            <w:r w:rsidR="009256DB">
              <w:rPr>
                <w:bCs/>
                <w:sz w:val="24"/>
                <w:szCs w:val="24"/>
              </w:rPr>
              <w:t xml:space="preserve"> </w:t>
            </w:r>
            <w:r w:rsidR="00502DC6">
              <w:rPr>
                <w:bCs/>
                <w:sz w:val="24"/>
                <w:szCs w:val="24"/>
              </w:rPr>
              <w:t>to research sample policies and processes,</w:t>
            </w:r>
            <w:r w:rsidR="00EA4F4E">
              <w:rPr>
                <w:bCs/>
                <w:sz w:val="24"/>
                <w:szCs w:val="24"/>
              </w:rPr>
              <w:t xml:space="preserve"> including:</w:t>
            </w:r>
          </w:p>
          <w:p w14:paraId="4D4765FC" w14:textId="4E650E01" w:rsidR="0072341C" w:rsidRPr="0072341C" w:rsidRDefault="0072341C" w:rsidP="00F867FD">
            <w:pPr>
              <w:rPr>
                <w:bCs/>
                <w:sz w:val="24"/>
                <w:szCs w:val="24"/>
              </w:rPr>
            </w:pPr>
          </w:p>
          <w:p w14:paraId="47204312" w14:textId="77777777" w:rsidR="0072341C" w:rsidRPr="004816B2" w:rsidRDefault="0072341C" w:rsidP="004816B2">
            <w:pPr>
              <w:pStyle w:val="ListParagraph"/>
              <w:numPr>
                <w:ilvl w:val="0"/>
                <w:numId w:val="18"/>
              </w:numPr>
              <w:rPr>
                <w:bCs/>
                <w:sz w:val="24"/>
                <w:szCs w:val="24"/>
              </w:rPr>
            </w:pPr>
            <w:r w:rsidRPr="004816B2">
              <w:rPr>
                <w:rFonts w:eastAsiaTheme="majorEastAsia"/>
                <w:bCs/>
                <w:sz w:val="24"/>
                <w:szCs w:val="24"/>
              </w:rPr>
              <w:t>Contact your state library</w:t>
            </w:r>
          </w:p>
          <w:p w14:paraId="3BB9F12A" w14:textId="5EA9F495" w:rsidR="0072341C" w:rsidRPr="004816B2" w:rsidRDefault="00EA4F4E" w:rsidP="004816B2">
            <w:pPr>
              <w:pStyle w:val="ListParagraph"/>
              <w:numPr>
                <w:ilvl w:val="0"/>
                <w:numId w:val="18"/>
              </w:numPr>
              <w:rPr>
                <w:bCs/>
                <w:sz w:val="24"/>
                <w:szCs w:val="24"/>
              </w:rPr>
            </w:pPr>
            <w:r w:rsidRPr="004816B2">
              <w:rPr>
                <w:bCs/>
                <w:sz w:val="24"/>
                <w:szCs w:val="24"/>
              </w:rPr>
              <w:t>Find</w:t>
            </w:r>
            <w:r w:rsidR="0072341C" w:rsidRPr="004816B2">
              <w:rPr>
                <w:rFonts w:eastAsiaTheme="majorEastAsia"/>
                <w:bCs/>
                <w:sz w:val="24"/>
                <w:szCs w:val="24"/>
              </w:rPr>
              <w:t xml:space="preserve"> other public libraries</w:t>
            </w:r>
            <w:r w:rsidRPr="004816B2">
              <w:rPr>
                <w:bCs/>
                <w:sz w:val="24"/>
                <w:szCs w:val="24"/>
              </w:rPr>
              <w:t xml:space="preserve"> in your area</w:t>
            </w:r>
            <w:r w:rsidR="004816B2">
              <w:rPr>
                <w:bCs/>
                <w:sz w:val="24"/>
                <w:szCs w:val="24"/>
              </w:rPr>
              <w:t>,</w:t>
            </w:r>
            <w:r w:rsidRPr="004816B2">
              <w:rPr>
                <w:bCs/>
                <w:sz w:val="24"/>
                <w:szCs w:val="24"/>
              </w:rPr>
              <w:t xml:space="preserve"> or those in communities similar to yours, and consider contacting the library with your questions about effective policy creation.</w:t>
            </w:r>
          </w:p>
          <w:p w14:paraId="6765BA1D" w14:textId="28721E74" w:rsidR="0072341C" w:rsidRPr="00F64E63" w:rsidRDefault="0072341C" w:rsidP="004816B2">
            <w:pPr>
              <w:pStyle w:val="ListParagraph"/>
              <w:numPr>
                <w:ilvl w:val="0"/>
                <w:numId w:val="18"/>
              </w:numPr>
              <w:rPr>
                <w:sz w:val="24"/>
                <w:szCs w:val="24"/>
              </w:rPr>
            </w:pPr>
            <w:r w:rsidRPr="004816B2">
              <w:rPr>
                <w:rFonts w:eastAsiaTheme="majorEastAsia"/>
                <w:bCs/>
                <w:sz w:val="24"/>
                <w:szCs w:val="24"/>
              </w:rPr>
              <w:t>Review the </w:t>
            </w:r>
            <w:hyperlink r:id="rId10" w:history="1">
              <w:r w:rsidRPr="00F64E63">
                <w:rPr>
                  <w:rStyle w:val="Hyperlink"/>
                  <w:rFonts w:eastAsiaTheme="majorEastAsia"/>
                  <w:i/>
                  <w:iCs/>
                  <w:sz w:val="24"/>
                  <w:szCs w:val="24"/>
                </w:rPr>
                <w:t>Positions and Public Policy Statements</w:t>
              </w:r>
            </w:hyperlink>
            <w:r w:rsidRPr="004816B2">
              <w:rPr>
                <w:rFonts w:eastAsiaTheme="majorEastAsia"/>
                <w:i/>
                <w:iCs/>
                <w:sz w:val="24"/>
                <w:szCs w:val="24"/>
              </w:rPr>
              <w:t xml:space="preserve"> </w:t>
            </w:r>
            <w:r w:rsidRPr="004816B2">
              <w:rPr>
                <w:rFonts w:eastAsiaTheme="majorEastAsia"/>
                <w:bCs/>
                <w:sz w:val="24"/>
                <w:szCs w:val="24"/>
              </w:rPr>
              <w:t xml:space="preserve">approved by the </w:t>
            </w:r>
            <w:r w:rsidRPr="00F64E63">
              <w:rPr>
                <w:rFonts w:eastAsiaTheme="majorEastAsia"/>
                <w:sz w:val="24"/>
                <w:szCs w:val="24"/>
              </w:rPr>
              <w:t>Council of the American Library Association</w:t>
            </w:r>
            <w:r w:rsidR="00F64E63">
              <w:rPr>
                <w:rFonts w:eastAsiaTheme="majorEastAsia"/>
                <w:sz w:val="24"/>
                <w:szCs w:val="24"/>
              </w:rPr>
              <w:t>.</w:t>
            </w:r>
          </w:p>
          <w:p w14:paraId="202DE927" w14:textId="77777777" w:rsidR="00F64E63" w:rsidRPr="00F64E63" w:rsidRDefault="00F64E63" w:rsidP="004816B2">
            <w:pPr>
              <w:pStyle w:val="ListParagraph"/>
              <w:numPr>
                <w:ilvl w:val="0"/>
                <w:numId w:val="18"/>
              </w:numPr>
              <w:rPr>
                <w:sz w:val="24"/>
                <w:szCs w:val="24"/>
              </w:rPr>
            </w:pPr>
          </w:p>
          <w:p w14:paraId="2AAEB68C" w14:textId="77777777" w:rsidR="0072341C" w:rsidRDefault="0072341C">
            <w:pPr>
              <w:rPr>
                <w:bCs/>
                <w:sz w:val="24"/>
                <w:szCs w:val="24"/>
              </w:rPr>
            </w:pPr>
          </w:p>
          <w:p w14:paraId="2078826C" w14:textId="77777777" w:rsidR="00AD07CF" w:rsidRPr="00F64E63" w:rsidRDefault="00AD07CF" w:rsidP="00F64E63">
            <w:pPr>
              <w:pStyle w:val="ListParagraph"/>
              <w:numPr>
                <w:ilvl w:val="0"/>
                <w:numId w:val="18"/>
              </w:numPr>
              <w:rPr>
                <w:bCs/>
                <w:sz w:val="24"/>
                <w:szCs w:val="24"/>
              </w:rPr>
            </w:pPr>
          </w:p>
          <w:p w14:paraId="328DE682" w14:textId="77777777" w:rsidR="00AD07CF" w:rsidRDefault="00AD07CF">
            <w:pPr>
              <w:rPr>
                <w:bCs/>
                <w:sz w:val="24"/>
                <w:szCs w:val="24"/>
              </w:rPr>
            </w:pPr>
          </w:p>
          <w:p w14:paraId="4C4B66E5" w14:textId="77777777" w:rsidR="00AD07CF" w:rsidRPr="00F64E63" w:rsidRDefault="00AD07CF" w:rsidP="00F64E63">
            <w:pPr>
              <w:pStyle w:val="ListParagraph"/>
              <w:numPr>
                <w:ilvl w:val="0"/>
                <w:numId w:val="18"/>
              </w:numPr>
              <w:rPr>
                <w:bCs/>
                <w:sz w:val="24"/>
                <w:szCs w:val="24"/>
              </w:rPr>
            </w:pPr>
          </w:p>
          <w:p w14:paraId="2A4CB477" w14:textId="77777777" w:rsidR="00AD07CF" w:rsidRDefault="00AD07CF">
            <w:pPr>
              <w:rPr>
                <w:bCs/>
                <w:sz w:val="24"/>
                <w:szCs w:val="24"/>
              </w:rPr>
            </w:pPr>
          </w:p>
          <w:p w14:paraId="217582F4" w14:textId="77777777" w:rsidR="00AD07CF" w:rsidRDefault="00AD07CF">
            <w:pPr>
              <w:rPr>
                <w:bCs/>
                <w:sz w:val="24"/>
                <w:szCs w:val="24"/>
              </w:rPr>
            </w:pPr>
          </w:p>
          <w:p w14:paraId="51F2A38F" w14:textId="77777777" w:rsidR="00AD07CF" w:rsidRDefault="00AD07CF">
            <w:pPr>
              <w:rPr>
                <w:bCs/>
                <w:sz w:val="24"/>
                <w:szCs w:val="24"/>
              </w:rPr>
            </w:pPr>
          </w:p>
          <w:p w14:paraId="7D4D9F6D" w14:textId="77777777" w:rsidR="00F64E63" w:rsidRDefault="00F64E63">
            <w:pPr>
              <w:rPr>
                <w:bCs/>
                <w:sz w:val="24"/>
                <w:szCs w:val="24"/>
              </w:rPr>
            </w:pPr>
          </w:p>
          <w:p w14:paraId="5AC7EB04" w14:textId="77777777" w:rsidR="00463C13" w:rsidRDefault="00463C13">
            <w:pPr>
              <w:rPr>
                <w:bCs/>
                <w:sz w:val="24"/>
                <w:szCs w:val="24"/>
              </w:rPr>
            </w:pPr>
          </w:p>
          <w:p w14:paraId="515EA9C1" w14:textId="77777777" w:rsidR="00AD07CF" w:rsidRPr="00AD07CF" w:rsidRDefault="00AD07CF">
            <w:pPr>
              <w:rPr>
                <w:bCs/>
                <w:sz w:val="24"/>
                <w:szCs w:val="24"/>
              </w:rPr>
            </w:pPr>
          </w:p>
        </w:tc>
      </w:tr>
      <w:tr w:rsidR="00CB71C7" w14:paraId="6B08DC8A" w14:textId="77777777" w:rsidTr="00680768">
        <w:trPr>
          <w:trHeight w:val="476"/>
        </w:trPr>
        <w:tc>
          <w:tcPr>
            <w:tcW w:w="9445" w:type="dxa"/>
            <w:gridSpan w:val="2"/>
            <w:shd w:val="clear" w:color="auto" w:fill="008DCF"/>
            <w:vAlign w:val="center"/>
          </w:tcPr>
          <w:p w14:paraId="64E973B5" w14:textId="75650B1E" w:rsidR="00CB71C7" w:rsidRDefault="00AD07CF">
            <w:pPr>
              <w:rPr>
                <w:b/>
                <w:color w:val="FFFFFF"/>
                <w:sz w:val="24"/>
                <w:szCs w:val="24"/>
              </w:rPr>
            </w:pPr>
            <w:r w:rsidRPr="00602BF5">
              <w:rPr>
                <w:b/>
                <w:color w:val="FFFFFF"/>
                <w:sz w:val="24"/>
                <w:szCs w:val="24"/>
              </w:rPr>
              <w:lastRenderedPageBreak/>
              <w:t>Action Plan: (include next steps, who, when, etc.)</w:t>
            </w:r>
          </w:p>
        </w:tc>
      </w:tr>
      <w:tr w:rsidR="00AD07CF" w14:paraId="6976848D" w14:textId="77777777" w:rsidTr="00AD07CF">
        <w:trPr>
          <w:trHeight w:val="476"/>
        </w:trPr>
        <w:tc>
          <w:tcPr>
            <w:tcW w:w="9445" w:type="dxa"/>
            <w:gridSpan w:val="2"/>
            <w:shd w:val="clear" w:color="auto" w:fill="auto"/>
            <w:vAlign w:val="center"/>
          </w:tcPr>
          <w:p w14:paraId="2299F383" w14:textId="77777777" w:rsidR="00AD07CF" w:rsidRDefault="00AD07CF">
            <w:pPr>
              <w:rPr>
                <w:bCs/>
                <w:sz w:val="24"/>
                <w:szCs w:val="24"/>
              </w:rPr>
            </w:pPr>
          </w:p>
          <w:p w14:paraId="63C9DD4D" w14:textId="77777777" w:rsidR="00AD07CF" w:rsidRDefault="00AD07CF">
            <w:pPr>
              <w:rPr>
                <w:bCs/>
                <w:sz w:val="24"/>
                <w:szCs w:val="24"/>
              </w:rPr>
            </w:pPr>
          </w:p>
          <w:p w14:paraId="59A5F399" w14:textId="77777777" w:rsidR="00AD07CF" w:rsidRDefault="00AD07CF">
            <w:pPr>
              <w:rPr>
                <w:bCs/>
                <w:sz w:val="24"/>
                <w:szCs w:val="24"/>
              </w:rPr>
            </w:pPr>
          </w:p>
          <w:p w14:paraId="7F8946AA" w14:textId="77777777" w:rsidR="00AD07CF" w:rsidRDefault="00AD07CF">
            <w:pPr>
              <w:rPr>
                <w:bCs/>
                <w:sz w:val="24"/>
                <w:szCs w:val="24"/>
              </w:rPr>
            </w:pPr>
          </w:p>
          <w:p w14:paraId="6321BF7D" w14:textId="77777777" w:rsidR="00AD07CF" w:rsidRDefault="00AD07CF">
            <w:pPr>
              <w:rPr>
                <w:bCs/>
                <w:sz w:val="24"/>
                <w:szCs w:val="24"/>
              </w:rPr>
            </w:pPr>
          </w:p>
          <w:p w14:paraId="6A87EEDF" w14:textId="77777777" w:rsidR="00AD07CF" w:rsidRDefault="00AD07CF">
            <w:pPr>
              <w:rPr>
                <w:bCs/>
                <w:sz w:val="24"/>
                <w:szCs w:val="24"/>
              </w:rPr>
            </w:pPr>
          </w:p>
          <w:p w14:paraId="6CE85351" w14:textId="77777777" w:rsidR="00AD07CF" w:rsidRDefault="00AD07CF">
            <w:pPr>
              <w:rPr>
                <w:bCs/>
                <w:sz w:val="24"/>
                <w:szCs w:val="24"/>
              </w:rPr>
            </w:pPr>
          </w:p>
          <w:p w14:paraId="23C9CCFF" w14:textId="77777777" w:rsidR="00AD07CF" w:rsidRDefault="00AD07CF">
            <w:pPr>
              <w:rPr>
                <w:bCs/>
                <w:sz w:val="24"/>
                <w:szCs w:val="24"/>
              </w:rPr>
            </w:pPr>
          </w:p>
          <w:p w14:paraId="0AC61A61" w14:textId="77777777" w:rsidR="00F64E63" w:rsidRDefault="00F64E63">
            <w:pPr>
              <w:rPr>
                <w:bCs/>
                <w:sz w:val="24"/>
                <w:szCs w:val="24"/>
              </w:rPr>
            </w:pPr>
          </w:p>
          <w:p w14:paraId="796CE444" w14:textId="77777777" w:rsidR="00F64E63" w:rsidRDefault="00F64E63">
            <w:pPr>
              <w:rPr>
                <w:bCs/>
                <w:sz w:val="24"/>
                <w:szCs w:val="24"/>
              </w:rPr>
            </w:pPr>
          </w:p>
          <w:p w14:paraId="3B906F84" w14:textId="77777777" w:rsidR="00F64E63" w:rsidRDefault="00F64E63">
            <w:pPr>
              <w:rPr>
                <w:bCs/>
                <w:sz w:val="24"/>
                <w:szCs w:val="24"/>
              </w:rPr>
            </w:pPr>
          </w:p>
          <w:p w14:paraId="553C6DFD" w14:textId="77777777" w:rsidR="00AD07CF" w:rsidRDefault="00AD07CF">
            <w:pPr>
              <w:rPr>
                <w:bCs/>
                <w:sz w:val="24"/>
                <w:szCs w:val="24"/>
              </w:rPr>
            </w:pPr>
          </w:p>
          <w:p w14:paraId="6459C22F" w14:textId="77777777" w:rsidR="00AD07CF" w:rsidRDefault="00AD07CF">
            <w:pPr>
              <w:rPr>
                <w:bCs/>
                <w:sz w:val="24"/>
                <w:szCs w:val="24"/>
              </w:rPr>
            </w:pPr>
          </w:p>
          <w:p w14:paraId="34258F76" w14:textId="77777777" w:rsidR="00AD07CF" w:rsidRDefault="00AD07CF">
            <w:pPr>
              <w:rPr>
                <w:bCs/>
                <w:sz w:val="24"/>
                <w:szCs w:val="24"/>
              </w:rPr>
            </w:pPr>
          </w:p>
          <w:p w14:paraId="5ABBFDB5" w14:textId="77777777" w:rsidR="00AD07CF" w:rsidRDefault="00AD07CF">
            <w:pPr>
              <w:rPr>
                <w:bCs/>
                <w:sz w:val="24"/>
                <w:szCs w:val="24"/>
              </w:rPr>
            </w:pPr>
          </w:p>
          <w:p w14:paraId="3637A265" w14:textId="77777777" w:rsidR="00AD07CF" w:rsidRDefault="00AD07CF">
            <w:pPr>
              <w:rPr>
                <w:bCs/>
                <w:sz w:val="24"/>
                <w:szCs w:val="24"/>
              </w:rPr>
            </w:pPr>
          </w:p>
          <w:p w14:paraId="5FD0D489" w14:textId="77777777" w:rsidR="00AD07CF" w:rsidRPr="00AD07CF" w:rsidRDefault="00AD07CF">
            <w:pPr>
              <w:rPr>
                <w:bCs/>
                <w:sz w:val="24"/>
                <w:szCs w:val="24"/>
              </w:rPr>
            </w:pPr>
          </w:p>
        </w:tc>
      </w:tr>
    </w:tbl>
    <w:p w14:paraId="7424D035" w14:textId="77777777" w:rsidR="00E6622D" w:rsidRDefault="00E6622D">
      <w:pPr>
        <w:spacing w:line="240" w:lineRule="auto"/>
        <w:rPr>
          <w:sz w:val="24"/>
          <w:szCs w:val="24"/>
        </w:rPr>
      </w:pPr>
    </w:p>
    <w:sectPr w:rsidR="00E6622D">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7C3A" w14:textId="77777777" w:rsidR="0059108C" w:rsidRDefault="0059108C">
      <w:pPr>
        <w:spacing w:after="0" w:line="240" w:lineRule="auto"/>
      </w:pPr>
      <w:r>
        <w:separator/>
      </w:r>
    </w:p>
  </w:endnote>
  <w:endnote w:type="continuationSeparator" w:id="0">
    <w:p w14:paraId="16B2D8E6" w14:textId="77777777" w:rsidR="0059108C" w:rsidRDefault="0059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D118B" w14:textId="77777777" w:rsidR="0059108C" w:rsidRDefault="0059108C">
      <w:pPr>
        <w:spacing w:after="0" w:line="240" w:lineRule="auto"/>
      </w:pPr>
      <w:r>
        <w:separator/>
      </w:r>
    </w:p>
  </w:footnote>
  <w:footnote w:type="continuationSeparator" w:id="0">
    <w:p w14:paraId="46107AB1" w14:textId="77777777" w:rsidR="0059108C" w:rsidRDefault="00591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18E"/>
    <w:multiLevelType w:val="hybridMultilevel"/>
    <w:tmpl w:val="99E8C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1FEA"/>
    <w:multiLevelType w:val="hybridMultilevel"/>
    <w:tmpl w:val="381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E05AF"/>
    <w:multiLevelType w:val="hybridMultilevel"/>
    <w:tmpl w:val="87FEBCD8"/>
    <w:lvl w:ilvl="0" w:tplc="3D24E9AC">
      <w:start w:val="1"/>
      <w:numFmt w:val="bullet"/>
      <w:lvlText w:val=""/>
      <w:lvlJc w:val="left"/>
      <w:pPr>
        <w:tabs>
          <w:tab w:val="num" w:pos="720"/>
        </w:tabs>
        <w:ind w:left="720" w:hanging="360"/>
      </w:pPr>
      <w:rPr>
        <w:rFonts w:ascii="Wingdings 3" w:hAnsi="Wingdings 3" w:hint="default"/>
      </w:rPr>
    </w:lvl>
    <w:lvl w:ilvl="1" w:tplc="2DA801F8">
      <w:start w:val="1"/>
      <w:numFmt w:val="bullet"/>
      <w:lvlText w:val=""/>
      <w:lvlJc w:val="left"/>
      <w:pPr>
        <w:tabs>
          <w:tab w:val="num" w:pos="1440"/>
        </w:tabs>
        <w:ind w:left="1440" w:hanging="360"/>
      </w:pPr>
      <w:rPr>
        <w:rFonts w:ascii="Wingdings 3" w:hAnsi="Wingdings 3" w:hint="default"/>
      </w:rPr>
    </w:lvl>
    <w:lvl w:ilvl="2" w:tplc="FA5C4990" w:tentative="1">
      <w:start w:val="1"/>
      <w:numFmt w:val="bullet"/>
      <w:lvlText w:val=""/>
      <w:lvlJc w:val="left"/>
      <w:pPr>
        <w:tabs>
          <w:tab w:val="num" w:pos="2160"/>
        </w:tabs>
        <w:ind w:left="2160" w:hanging="360"/>
      </w:pPr>
      <w:rPr>
        <w:rFonts w:ascii="Wingdings 3" w:hAnsi="Wingdings 3" w:hint="default"/>
      </w:rPr>
    </w:lvl>
    <w:lvl w:ilvl="3" w:tplc="86A870D4" w:tentative="1">
      <w:start w:val="1"/>
      <w:numFmt w:val="bullet"/>
      <w:lvlText w:val=""/>
      <w:lvlJc w:val="left"/>
      <w:pPr>
        <w:tabs>
          <w:tab w:val="num" w:pos="2880"/>
        </w:tabs>
        <w:ind w:left="2880" w:hanging="360"/>
      </w:pPr>
      <w:rPr>
        <w:rFonts w:ascii="Wingdings 3" w:hAnsi="Wingdings 3" w:hint="default"/>
      </w:rPr>
    </w:lvl>
    <w:lvl w:ilvl="4" w:tplc="F3C6B9C4" w:tentative="1">
      <w:start w:val="1"/>
      <w:numFmt w:val="bullet"/>
      <w:lvlText w:val=""/>
      <w:lvlJc w:val="left"/>
      <w:pPr>
        <w:tabs>
          <w:tab w:val="num" w:pos="3600"/>
        </w:tabs>
        <w:ind w:left="3600" w:hanging="360"/>
      </w:pPr>
      <w:rPr>
        <w:rFonts w:ascii="Wingdings 3" w:hAnsi="Wingdings 3" w:hint="default"/>
      </w:rPr>
    </w:lvl>
    <w:lvl w:ilvl="5" w:tplc="31E809FA" w:tentative="1">
      <w:start w:val="1"/>
      <w:numFmt w:val="bullet"/>
      <w:lvlText w:val=""/>
      <w:lvlJc w:val="left"/>
      <w:pPr>
        <w:tabs>
          <w:tab w:val="num" w:pos="4320"/>
        </w:tabs>
        <w:ind w:left="4320" w:hanging="360"/>
      </w:pPr>
      <w:rPr>
        <w:rFonts w:ascii="Wingdings 3" w:hAnsi="Wingdings 3" w:hint="default"/>
      </w:rPr>
    </w:lvl>
    <w:lvl w:ilvl="6" w:tplc="00921900" w:tentative="1">
      <w:start w:val="1"/>
      <w:numFmt w:val="bullet"/>
      <w:lvlText w:val=""/>
      <w:lvlJc w:val="left"/>
      <w:pPr>
        <w:tabs>
          <w:tab w:val="num" w:pos="5040"/>
        </w:tabs>
        <w:ind w:left="5040" w:hanging="360"/>
      </w:pPr>
      <w:rPr>
        <w:rFonts w:ascii="Wingdings 3" w:hAnsi="Wingdings 3" w:hint="default"/>
      </w:rPr>
    </w:lvl>
    <w:lvl w:ilvl="7" w:tplc="7794D498" w:tentative="1">
      <w:start w:val="1"/>
      <w:numFmt w:val="bullet"/>
      <w:lvlText w:val=""/>
      <w:lvlJc w:val="left"/>
      <w:pPr>
        <w:tabs>
          <w:tab w:val="num" w:pos="5760"/>
        </w:tabs>
        <w:ind w:left="5760" w:hanging="360"/>
      </w:pPr>
      <w:rPr>
        <w:rFonts w:ascii="Wingdings 3" w:hAnsi="Wingdings 3" w:hint="default"/>
      </w:rPr>
    </w:lvl>
    <w:lvl w:ilvl="8" w:tplc="6A5828F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C56493"/>
    <w:multiLevelType w:val="hybridMultilevel"/>
    <w:tmpl w:val="9398BCE0"/>
    <w:lvl w:ilvl="0" w:tplc="747E8762">
      <w:start w:val="1"/>
      <w:numFmt w:val="bullet"/>
      <w:lvlText w:val=""/>
      <w:lvlJc w:val="left"/>
      <w:pPr>
        <w:ind w:left="720" w:hanging="360"/>
      </w:pPr>
      <w:rPr>
        <w:rFonts w:ascii="Symbol" w:hAnsi="Symbol"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E021CC"/>
    <w:multiLevelType w:val="hybridMultilevel"/>
    <w:tmpl w:val="84A64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E34AC"/>
    <w:multiLevelType w:val="hybridMultilevel"/>
    <w:tmpl w:val="C2A23674"/>
    <w:lvl w:ilvl="0" w:tplc="854E930E">
      <w:start w:val="1"/>
      <w:numFmt w:val="bullet"/>
      <w:lvlText w:val=""/>
      <w:lvlJc w:val="left"/>
      <w:pPr>
        <w:tabs>
          <w:tab w:val="num" w:pos="720"/>
        </w:tabs>
        <w:ind w:left="720" w:hanging="360"/>
      </w:pPr>
      <w:rPr>
        <w:rFonts w:ascii="Wingdings 3" w:hAnsi="Wingdings 3" w:hint="default"/>
      </w:rPr>
    </w:lvl>
    <w:lvl w:ilvl="1" w:tplc="1E1443EC" w:tentative="1">
      <w:start w:val="1"/>
      <w:numFmt w:val="bullet"/>
      <w:lvlText w:val=""/>
      <w:lvlJc w:val="left"/>
      <w:pPr>
        <w:tabs>
          <w:tab w:val="num" w:pos="1440"/>
        </w:tabs>
        <w:ind w:left="1440" w:hanging="360"/>
      </w:pPr>
      <w:rPr>
        <w:rFonts w:ascii="Wingdings 3" w:hAnsi="Wingdings 3" w:hint="default"/>
      </w:rPr>
    </w:lvl>
    <w:lvl w:ilvl="2" w:tplc="3A9AA324">
      <w:start w:val="1"/>
      <w:numFmt w:val="bullet"/>
      <w:lvlText w:val=""/>
      <w:lvlJc w:val="left"/>
      <w:pPr>
        <w:tabs>
          <w:tab w:val="num" w:pos="2160"/>
        </w:tabs>
        <w:ind w:left="2160" w:hanging="360"/>
      </w:pPr>
      <w:rPr>
        <w:rFonts w:ascii="Wingdings 3" w:hAnsi="Wingdings 3" w:hint="default"/>
      </w:rPr>
    </w:lvl>
    <w:lvl w:ilvl="3" w:tplc="1D140128" w:tentative="1">
      <w:start w:val="1"/>
      <w:numFmt w:val="bullet"/>
      <w:lvlText w:val=""/>
      <w:lvlJc w:val="left"/>
      <w:pPr>
        <w:tabs>
          <w:tab w:val="num" w:pos="2880"/>
        </w:tabs>
        <w:ind w:left="2880" w:hanging="360"/>
      </w:pPr>
      <w:rPr>
        <w:rFonts w:ascii="Wingdings 3" w:hAnsi="Wingdings 3" w:hint="default"/>
      </w:rPr>
    </w:lvl>
    <w:lvl w:ilvl="4" w:tplc="9AB477C8" w:tentative="1">
      <w:start w:val="1"/>
      <w:numFmt w:val="bullet"/>
      <w:lvlText w:val=""/>
      <w:lvlJc w:val="left"/>
      <w:pPr>
        <w:tabs>
          <w:tab w:val="num" w:pos="3600"/>
        </w:tabs>
        <w:ind w:left="3600" w:hanging="360"/>
      </w:pPr>
      <w:rPr>
        <w:rFonts w:ascii="Wingdings 3" w:hAnsi="Wingdings 3" w:hint="default"/>
      </w:rPr>
    </w:lvl>
    <w:lvl w:ilvl="5" w:tplc="9CDC1E48" w:tentative="1">
      <w:start w:val="1"/>
      <w:numFmt w:val="bullet"/>
      <w:lvlText w:val=""/>
      <w:lvlJc w:val="left"/>
      <w:pPr>
        <w:tabs>
          <w:tab w:val="num" w:pos="4320"/>
        </w:tabs>
        <w:ind w:left="4320" w:hanging="360"/>
      </w:pPr>
      <w:rPr>
        <w:rFonts w:ascii="Wingdings 3" w:hAnsi="Wingdings 3" w:hint="default"/>
      </w:rPr>
    </w:lvl>
    <w:lvl w:ilvl="6" w:tplc="26DAC386" w:tentative="1">
      <w:start w:val="1"/>
      <w:numFmt w:val="bullet"/>
      <w:lvlText w:val=""/>
      <w:lvlJc w:val="left"/>
      <w:pPr>
        <w:tabs>
          <w:tab w:val="num" w:pos="5040"/>
        </w:tabs>
        <w:ind w:left="5040" w:hanging="360"/>
      </w:pPr>
      <w:rPr>
        <w:rFonts w:ascii="Wingdings 3" w:hAnsi="Wingdings 3" w:hint="default"/>
      </w:rPr>
    </w:lvl>
    <w:lvl w:ilvl="7" w:tplc="652CE82C" w:tentative="1">
      <w:start w:val="1"/>
      <w:numFmt w:val="bullet"/>
      <w:lvlText w:val=""/>
      <w:lvlJc w:val="left"/>
      <w:pPr>
        <w:tabs>
          <w:tab w:val="num" w:pos="5760"/>
        </w:tabs>
        <w:ind w:left="5760" w:hanging="360"/>
      </w:pPr>
      <w:rPr>
        <w:rFonts w:ascii="Wingdings 3" w:hAnsi="Wingdings 3" w:hint="default"/>
      </w:rPr>
    </w:lvl>
    <w:lvl w:ilvl="8" w:tplc="A1301DB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DF11270"/>
    <w:multiLevelType w:val="hybridMultilevel"/>
    <w:tmpl w:val="E45655E6"/>
    <w:lvl w:ilvl="0" w:tplc="747E876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823A8"/>
    <w:multiLevelType w:val="hybridMultilevel"/>
    <w:tmpl w:val="2FF07278"/>
    <w:lvl w:ilvl="0" w:tplc="EBB07AF0">
      <w:start w:val="1"/>
      <w:numFmt w:val="bullet"/>
      <w:lvlText w:val=""/>
      <w:lvlJc w:val="left"/>
      <w:pPr>
        <w:tabs>
          <w:tab w:val="num" w:pos="720"/>
        </w:tabs>
        <w:ind w:left="720" w:hanging="360"/>
      </w:pPr>
      <w:rPr>
        <w:rFonts w:ascii="Wingdings 3" w:hAnsi="Wingdings 3" w:hint="default"/>
      </w:rPr>
    </w:lvl>
    <w:lvl w:ilvl="1" w:tplc="B9905CE4">
      <w:numFmt w:val="bullet"/>
      <w:lvlText w:val=""/>
      <w:lvlJc w:val="left"/>
      <w:pPr>
        <w:tabs>
          <w:tab w:val="num" w:pos="1440"/>
        </w:tabs>
        <w:ind w:left="1440" w:hanging="360"/>
      </w:pPr>
      <w:rPr>
        <w:rFonts w:ascii="Wingdings 3" w:hAnsi="Wingdings 3" w:hint="default"/>
      </w:rPr>
    </w:lvl>
    <w:lvl w:ilvl="2" w:tplc="F7F61A1A" w:tentative="1">
      <w:start w:val="1"/>
      <w:numFmt w:val="bullet"/>
      <w:lvlText w:val=""/>
      <w:lvlJc w:val="left"/>
      <w:pPr>
        <w:tabs>
          <w:tab w:val="num" w:pos="2160"/>
        </w:tabs>
        <w:ind w:left="2160" w:hanging="360"/>
      </w:pPr>
      <w:rPr>
        <w:rFonts w:ascii="Wingdings 3" w:hAnsi="Wingdings 3" w:hint="default"/>
      </w:rPr>
    </w:lvl>
    <w:lvl w:ilvl="3" w:tplc="9776F230" w:tentative="1">
      <w:start w:val="1"/>
      <w:numFmt w:val="bullet"/>
      <w:lvlText w:val=""/>
      <w:lvlJc w:val="left"/>
      <w:pPr>
        <w:tabs>
          <w:tab w:val="num" w:pos="2880"/>
        </w:tabs>
        <w:ind w:left="2880" w:hanging="360"/>
      </w:pPr>
      <w:rPr>
        <w:rFonts w:ascii="Wingdings 3" w:hAnsi="Wingdings 3" w:hint="default"/>
      </w:rPr>
    </w:lvl>
    <w:lvl w:ilvl="4" w:tplc="D39213AA" w:tentative="1">
      <w:start w:val="1"/>
      <w:numFmt w:val="bullet"/>
      <w:lvlText w:val=""/>
      <w:lvlJc w:val="left"/>
      <w:pPr>
        <w:tabs>
          <w:tab w:val="num" w:pos="3600"/>
        </w:tabs>
        <w:ind w:left="3600" w:hanging="360"/>
      </w:pPr>
      <w:rPr>
        <w:rFonts w:ascii="Wingdings 3" w:hAnsi="Wingdings 3" w:hint="default"/>
      </w:rPr>
    </w:lvl>
    <w:lvl w:ilvl="5" w:tplc="BB287624" w:tentative="1">
      <w:start w:val="1"/>
      <w:numFmt w:val="bullet"/>
      <w:lvlText w:val=""/>
      <w:lvlJc w:val="left"/>
      <w:pPr>
        <w:tabs>
          <w:tab w:val="num" w:pos="4320"/>
        </w:tabs>
        <w:ind w:left="4320" w:hanging="360"/>
      </w:pPr>
      <w:rPr>
        <w:rFonts w:ascii="Wingdings 3" w:hAnsi="Wingdings 3" w:hint="default"/>
      </w:rPr>
    </w:lvl>
    <w:lvl w:ilvl="6" w:tplc="D1FADD54" w:tentative="1">
      <w:start w:val="1"/>
      <w:numFmt w:val="bullet"/>
      <w:lvlText w:val=""/>
      <w:lvlJc w:val="left"/>
      <w:pPr>
        <w:tabs>
          <w:tab w:val="num" w:pos="5040"/>
        </w:tabs>
        <w:ind w:left="5040" w:hanging="360"/>
      </w:pPr>
      <w:rPr>
        <w:rFonts w:ascii="Wingdings 3" w:hAnsi="Wingdings 3" w:hint="default"/>
      </w:rPr>
    </w:lvl>
    <w:lvl w:ilvl="7" w:tplc="8D300326" w:tentative="1">
      <w:start w:val="1"/>
      <w:numFmt w:val="bullet"/>
      <w:lvlText w:val=""/>
      <w:lvlJc w:val="left"/>
      <w:pPr>
        <w:tabs>
          <w:tab w:val="num" w:pos="5760"/>
        </w:tabs>
        <w:ind w:left="5760" w:hanging="360"/>
      </w:pPr>
      <w:rPr>
        <w:rFonts w:ascii="Wingdings 3" w:hAnsi="Wingdings 3" w:hint="default"/>
      </w:rPr>
    </w:lvl>
    <w:lvl w:ilvl="8" w:tplc="44D03E1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DAC1056"/>
    <w:multiLevelType w:val="hybridMultilevel"/>
    <w:tmpl w:val="937EB1D2"/>
    <w:lvl w:ilvl="0" w:tplc="7B1E8C34">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4726A"/>
    <w:multiLevelType w:val="hybridMultilevel"/>
    <w:tmpl w:val="265602E2"/>
    <w:lvl w:ilvl="0" w:tplc="747E8762">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6F6E79"/>
    <w:multiLevelType w:val="hybridMultilevel"/>
    <w:tmpl w:val="C472E83A"/>
    <w:lvl w:ilvl="0" w:tplc="A44EC448">
      <w:start w:val="1"/>
      <w:numFmt w:val="bullet"/>
      <w:lvlText w:val=""/>
      <w:lvlJc w:val="left"/>
      <w:pPr>
        <w:tabs>
          <w:tab w:val="num" w:pos="720"/>
        </w:tabs>
        <w:ind w:left="720" w:hanging="360"/>
      </w:pPr>
      <w:rPr>
        <w:rFonts w:ascii="Wingdings 3" w:hAnsi="Wingdings 3" w:hint="default"/>
      </w:rPr>
    </w:lvl>
    <w:lvl w:ilvl="1" w:tplc="92928B46">
      <w:start w:val="1"/>
      <w:numFmt w:val="bullet"/>
      <w:lvlText w:val=""/>
      <w:lvlJc w:val="left"/>
      <w:pPr>
        <w:tabs>
          <w:tab w:val="num" w:pos="1440"/>
        </w:tabs>
        <w:ind w:left="1440" w:hanging="360"/>
      </w:pPr>
      <w:rPr>
        <w:rFonts w:ascii="Wingdings 3" w:hAnsi="Wingdings 3" w:hint="default"/>
      </w:rPr>
    </w:lvl>
    <w:lvl w:ilvl="2" w:tplc="633C5A86" w:tentative="1">
      <w:start w:val="1"/>
      <w:numFmt w:val="bullet"/>
      <w:lvlText w:val=""/>
      <w:lvlJc w:val="left"/>
      <w:pPr>
        <w:tabs>
          <w:tab w:val="num" w:pos="2160"/>
        </w:tabs>
        <w:ind w:left="2160" w:hanging="360"/>
      </w:pPr>
      <w:rPr>
        <w:rFonts w:ascii="Wingdings 3" w:hAnsi="Wingdings 3" w:hint="default"/>
      </w:rPr>
    </w:lvl>
    <w:lvl w:ilvl="3" w:tplc="4E3A6C36" w:tentative="1">
      <w:start w:val="1"/>
      <w:numFmt w:val="bullet"/>
      <w:lvlText w:val=""/>
      <w:lvlJc w:val="left"/>
      <w:pPr>
        <w:tabs>
          <w:tab w:val="num" w:pos="2880"/>
        </w:tabs>
        <w:ind w:left="2880" w:hanging="360"/>
      </w:pPr>
      <w:rPr>
        <w:rFonts w:ascii="Wingdings 3" w:hAnsi="Wingdings 3" w:hint="default"/>
      </w:rPr>
    </w:lvl>
    <w:lvl w:ilvl="4" w:tplc="E41E04A0" w:tentative="1">
      <w:start w:val="1"/>
      <w:numFmt w:val="bullet"/>
      <w:lvlText w:val=""/>
      <w:lvlJc w:val="left"/>
      <w:pPr>
        <w:tabs>
          <w:tab w:val="num" w:pos="3600"/>
        </w:tabs>
        <w:ind w:left="3600" w:hanging="360"/>
      </w:pPr>
      <w:rPr>
        <w:rFonts w:ascii="Wingdings 3" w:hAnsi="Wingdings 3" w:hint="default"/>
      </w:rPr>
    </w:lvl>
    <w:lvl w:ilvl="5" w:tplc="B4B880BC" w:tentative="1">
      <w:start w:val="1"/>
      <w:numFmt w:val="bullet"/>
      <w:lvlText w:val=""/>
      <w:lvlJc w:val="left"/>
      <w:pPr>
        <w:tabs>
          <w:tab w:val="num" w:pos="4320"/>
        </w:tabs>
        <w:ind w:left="4320" w:hanging="360"/>
      </w:pPr>
      <w:rPr>
        <w:rFonts w:ascii="Wingdings 3" w:hAnsi="Wingdings 3" w:hint="default"/>
      </w:rPr>
    </w:lvl>
    <w:lvl w:ilvl="6" w:tplc="14682ECC" w:tentative="1">
      <w:start w:val="1"/>
      <w:numFmt w:val="bullet"/>
      <w:lvlText w:val=""/>
      <w:lvlJc w:val="left"/>
      <w:pPr>
        <w:tabs>
          <w:tab w:val="num" w:pos="5040"/>
        </w:tabs>
        <w:ind w:left="5040" w:hanging="360"/>
      </w:pPr>
      <w:rPr>
        <w:rFonts w:ascii="Wingdings 3" w:hAnsi="Wingdings 3" w:hint="default"/>
      </w:rPr>
    </w:lvl>
    <w:lvl w:ilvl="7" w:tplc="B3A0B5A2" w:tentative="1">
      <w:start w:val="1"/>
      <w:numFmt w:val="bullet"/>
      <w:lvlText w:val=""/>
      <w:lvlJc w:val="left"/>
      <w:pPr>
        <w:tabs>
          <w:tab w:val="num" w:pos="5760"/>
        </w:tabs>
        <w:ind w:left="5760" w:hanging="360"/>
      </w:pPr>
      <w:rPr>
        <w:rFonts w:ascii="Wingdings 3" w:hAnsi="Wingdings 3" w:hint="default"/>
      </w:rPr>
    </w:lvl>
    <w:lvl w:ilvl="8" w:tplc="78946A5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7B26E33"/>
    <w:multiLevelType w:val="hybridMultilevel"/>
    <w:tmpl w:val="9E2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B6303"/>
    <w:multiLevelType w:val="hybridMultilevel"/>
    <w:tmpl w:val="6F02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F2ECF"/>
    <w:multiLevelType w:val="hybridMultilevel"/>
    <w:tmpl w:val="D3CCB8FA"/>
    <w:lvl w:ilvl="0" w:tplc="E9E8FC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9A4076"/>
    <w:multiLevelType w:val="hybridMultilevel"/>
    <w:tmpl w:val="71D8F682"/>
    <w:lvl w:ilvl="0" w:tplc="7318BA10">
      <w:start w:val="1"/>
      <w:numFmt w:val="bullet"/>
      <w:lvlText w:val=""/>
      <w:lvlJc w:val="left"/>
      <w:pPr>
        <w:tabs>
          <w:tab w:val="num" w:pos="720"/>
        </w:tabs>
        <w:ind w:left="720" w:hanging="360"/>
      </w:pPr>
      <w:rPr>
        <w:rFonts w:ascii="Wingdings 3" w:hAnsi="Wingdings 3" w:hint="default"/>
      </w:rPr>
    </w:lvl>
    <w:lvl w:ilvl="1" w:tplc="815ABD54">
      <w:start w:val="1"/>
      <w:numFmt w:val="bullet"/>
      <w:lvlText w:val=""/>
      <w:lvlJc w:val="left"/>
      <w:pPr>
        <w:tabs>
          <w:tab w:val="num" w:pos="1440"/>
        </w:tabs>
        <w:ind w:left="1440" w:hanging="360"/>
      </w:pPr>
      <w:rPr>
        <w:rFonts w:ascii="Wingdings 3" w:hAnsi="Wingdings 3" w:hint="default"/>
      </w:rPr>
    </w:lvl>
    <w:lvl w:ilvl="2" w:tplc="DBEA595C" w:tentative="1">
      <w:start w:val="1"/>
      <w:numFmt w:val="bullet"/>
      <w:lvlText w:val=""/>
      <w:lvlJc w:val="left"/>
      <w:pPr>
        <w:tabs>
          <w:tab w:val="num" w:pos="2160"/>
        </w:tabs>
        <w:ind w:left="2160" w:hanging="360"/>
      </w:pPr>
      <w:rPr>
        <w:rFonts w:ascii="Wingdings 3" w:hAnsi="Wingdings 3" w:hint="default"/>
      </w:rPr>
    </w:lvl>
    <w:lvl w:ilvl="3" w:tplc="82C08A62" w:tentative="1">
      <w:start w:val="1"/>
      <w:numFmt w:val="bullet"/>
      <w:lvlText w:val=""/>
      <w:lvlJc w:val="left"/>
      <w:pPr>
        <w:tabs>
          <w:tab w:val="num" w:pos="2880"/>
        </w:tabs>
        <w:ind w:left="2880" w:hanging="360"/>
      </w:pPr>
      <w:rPr>
        <w:rFonts w:ascii="Wingdings 3" w:hAnsi="Wingdings 3" w:hint="default"/>
      </w:rPr>
    </w:lvl>
    <w:lvl w:ilvl="4" w:tplc="410240C4" w:tentative="1">
      <w:start w:val="1"/>
      <w:numFmt w:val="bullet"/>
      <w:lvlText w:val=""/>
      <w:lvlJc w:val="left"/>
      <w:pPr>
        <w:tabs>
          <w:tab w:val="num" w:pos="3600"/>
        </w:tabs>
        <w:ind w:left="3600" w:hanging="360"/>
      </w:pPr>
      <w:rPr>
        <w:rFonts w:ascii="Wingdings 3" w:hAnsi="Wingdings 3" w:hint="default"/>
      </w:rPr>
    </w:lvl>
    <w:lvl w:ilvl="5" w:tplc="3112F8EE" w:tentative="1">
      <w:start w:val="1"/>
      <w:numFmt w:val="bullet"/>
      <w:lvlText w:val=""/>
      <w:lvlJc w:val="left"/>
      <w:pPr>
        <w:tabs>
          <w:tab w:val="num" w:pos="4320"/>
        </w:tabs>
        <w:ind w:left="4320" w:hanging="360"/>
      </w:pPr>
      <w:rPr>
        <w:rFonts w:ascii="Wingdings 3" w:hAnsi="Wingdings 3" w:hint="default"/>
      </w:rPr>
    </w:lvl>
    <w:lvl w:ilvl="6" w:tplc="834466E6" w:tentative="1">
      <w:start w:val="1"/>
      <w:numFmt w:val="bullet"/>
      <w:lvlText w:val=""/>
      <w:lvlJc w:val="left"/>
      <w:pPr>
        <w:tabs>
          <w:tab w:val="num" w:pos="5040"/>
        </w:tabs>
        <w:ind w:left="5040" w:hanging="360"/>
      </w:pPr>
      <w:rPr>
        <w:rFonts w:ascii="Wingdings 3" w:hAnsi="Wingdings 3" w:hint="default"/>
      </w:rPr>
    </w:lvl>
    <w:lvl w:ilvl="7" w:tplc="02DC0868" w:tentative="1">
      <w:start w:val="1"/>
      <w:numFmt w:val="bullet"/>
      <w:lvlText w:val=""/>
      <w:lvlJc w:val="left"/>
      <w:pPr>
        <w:tabs>
          <w:tab w:val="num" w:pos="5760"/>
        </w:tabs>
        <w:ind w:left="5760" w:hanging="360"/>
      </w:pPr>
      <w:rPr>
        <w:rFonts w:ascii="Wingdings 3" w:hAnsi="Wingdings 3" w:hint="default"/>
      </w:rPr>
    </w:lvl>
    <w:lvl w:ilvl="8" w:tplc="C9FA077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2347D72"/>
    <w:multiLevelType w:val="hybridMultilevel"/>
    <w:tmpl w:val="281045B6"/>
    <w:lvl w:ilvl="0" w:tplc="AB9C13A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45145C"/>
    <w:multiLevelType w:val="hybridMultilevel"/>
    <w:tmpl w:val="7DB89178"/>
    <w:lvl w:ilvl="0" w:tplc="4142F298">
      <w:start w:val="1"/>
      <w:numFmt w:val="bullet"/>
      <w:lvlText w:val=""/>
      <w:lvlJc w:val="left"/>
      <w:pPr>
        <w:tabs>
          <w:tab w:val="num" w:pos="720"/>
        </w:tabs>
        <w:ind w:left="720" w:hanging="360"/>
      </w:pPr>
      <w:rPr>
        <w:rFonts w:ascii="Wingdings 3" w:hAnsi="Wingdings 3" w:hint="default"/>
      </w:rPr>
    </w:lvl>
    <w:lvl w:ilvl="1" w:tplc="5032EA56">
      <w:start w:val="1"/>
      <w:numFmt w:val="bullet"/>
      <w:lvlText w:val=""/>
      <w:lvlJc w:val="left"/>
      <w:pPr>
        <w:tabs>
          <w:tab w:val="num" w:pos="1440"/>
        </w:tabs>
        <w:ind w:left="1440" w:hanging="360"/>
      </w:pPr>
      <w:rPr>
        <w:rFonts w:ascii="Wingdings 3" w:hAnsi="Wingdings 3" w:hint="default"/>
      </w:rPr>
    </w:lvl>
    <w:lvl w:ilvl="2" w:tplc="67B86378" w:tentative="1">
      <w:start w:val="1"/>
      <w:numFmt w:val="bullet"/>
      <w:lvlText w:val=""/>
      <w:lvlJc w:val="left"/>
      <w:pPr>
        <w:tabs>
          <w:tab w:val="num" w:pos="2160"/>
        </w:tabs>
        <w:ind w:left="2160" w:hanging="360"/>
      </w:pPr>
      <w:rPr>
        <w:rFonts w:ascii="Wingdings 3" w:hAnsi="Wingdings 3" w:hint="default"/>
      </w:rPr>
    </w:lvl>
    <w:lvl w:ilvl="3" w:tplc="8F6CAA9A" w:tentative="1">
      <w:start w:val="1"/>
      <w:numFmt w:val="bullet"/>
      <w:lvlText w:val=""/>
      <w:lvlJc w:val="left"/>
      <w:pPr>
        <w:tabs>
          <w:tab w:val="num" w:pos="2880"/>
        </w:tabs>
        <w:ind w:left="2880" w:hanging="360"/>
      </w:pPr>
      <w:rPr>
        <w:rFonts w:ascii="Wingdings 3" w:hAnsi="Wingdings 3" w:hint="default"/>
      </w:rPr>
    </w:lvl>
    <w:lvl w:ilvl="4" w:tplc="6DD84EB8" w:tentative="1">
      <w:start w:val="1"/>
      <w:numFmt w:val="bullet"/>
      <w:lvlText w:val=""/>
      <w:lvlJc w:val="left"/>
      <w:pPr>
        <w:tabs>
          <w:tab w:val="num" w:pos="3600"/>
        </w:tabs>
        <w:ind w:left="3600" w:hanging="360"/>
      </w:pPr>
      <w:rPr>
        <w:rFonts w:ascii="Wingdings 3" w:hAnsi="Wingdings 3" w:hint="default"/>
      </w:rPr>
    </w:lvl>
    <w:lvl w:ilvl="5" w:tplc="7D84941A" w:tentative="1">
      <w:start w:val="1"/>
      <w:numFmt w:val="bullet"/>
      <w:lvlText w:val=""/>
      <w:lvlJc w:val="left"/>
      <w:pPr>
        <w:tabs>
          <w:tab w:val="num" w:pos="4320"/>
        </w:tabs>
        <w:ind w:left="4320" w:hanging="360"/>
      </w:pPr>
      <w:rPr>
        <w:rFonts w:ascii="Wingdings 3" w:hAnsi="Wingdings 3" w:hint="default"/>
      </w:rPr>
    </w:lvl>
    <w:lvl w:ilvl="6" w:tplc="568A7664" w:tentative="1">
      <w:start w:val="1"/>
      <w:numFmt w:val="bullet"/>
      <w:lvlText w:val=""/>
      <w:lvlJc w:val="left"/>
      <w:pPr>
        <w:tabs>
          <w:tab w:val="num" w:pos="5040"/>
        </w:tabs>
        <w:ind w:left="5040" w:hanging="360"/>
      </w:pPr>
      <w:rPr>
        <w:rFonts w:ascii="Wingdings 3" w:hAnsi="Wingdings 3" w:hint="default"/>
      </w:rPr>
    </w:lvl>
    <w:lvl w:ilvl="7" w:tplc="5A141060" w:tentative="1">
      <w:start w:val="1"/>
      <w:numFmt w:val="bullet"/>
      <w:lvlText w:val=""/>
      <w:lvlJc w:val="left"/>
      <w:pPr>
        <w:tabs>
          <w:tab w:val="num" w:pos="5760"/>
        </w:tabs>
        <w:ind w:left="5760" w:hanging="360"/>
      </w:pPr>
      <w:rPr>
        <w:rFonts w:ascii="Wingdings 3" w:hAnsi="Wingdings 3" w:hint="default"/>
      </w:rPr>
    </w:lvl>
    <w:lvl w:ilvl="8" w:tplc="8466BF9A" w:tentative="1">
      <w:start w:val="1"/>
      <w:numFmt w:val="bullet"/>
      <w:lvlText w:val=""/>
      <w:lvlJc w:val="left"/>
      <w:pPr>
        <w:tabs>
          <w:tab w:val="num" w:pos="6480"/>
        </w:tabs>
        <w:ind w:left="6480" w:hanging="360"/>
      </w:pPr>
      <w:rPr>
        <w:rFonts w:ascii="Wingdings 3" w:hAnsi="Wingdings 3" w:hint="default"/>
      </w:rPr>
    </w:lvl>
  </w:abstractNum>
  <w:num w:numId="1" w16cid:durableId="696007443">
    <w:abstractNumId w:val="1"/>
  </w:num>
  <w:num w:numId="2" w16cid:durableId="1972830719">
    <w:abstractNumId w:val="14"/>
  </w:num>
  <w:num w:numId="3" w16cid:durableId="382944523">
    <w:abstractNumId w:val="2"/>
  </w:num>
  <w:num w:numId="4" w16cid:durableId="1609463077">
    <w:abstractNumId w:val="12"/>
  </w:num>
  <w:num w:numId="5" w16cid:durableId="167404598">
    <w:abstractNumId w:val="13"/>
  </w:num>
  <w:num w:numId="6" w16cid:durableId="1553730581">
    <w:abstractNumId w:val="5"/>
  </w:num>
  <w:num w:numId="7" w16cid:durableId="715664212">
    <w:abstractNumId w:val="9"/>
  </w:num>
  <w:num w:numId="8" w16cid:durableId="1967740419">
    <w:abstractNumId w:val="15"/>
  </w:num>
  <w:num w:numId="9" w16cid:durableId="1668441942">
    <w:abstractNumId w:val="17"/>
  </w:num>
  <w:num w:numId="10" w16cid:durableId="805510834">
    <w:abstractNumId w:val="4"/>
  </w:num>
  <w:num w:numId="11" w16cid:durableId="345979334">
    <w:abstractNumId w:val="3"/>
  </w:num>
  <w:num w:numId="12" w16cid:durableId="1216743521">
    <w:abstractNumId w:val="8"/>
  </w:num>
  <w:num w:numId="13" w16cid:durableId="396588849">
    <w:abstractNumId w:val="16"/>
  </w:num>
  <w:num w:numId="14" w16cid:durableId="2110928162">
    <w:abstractNumId w:val="18"/>
  </w:num>
  <w:num w:numId="15" w16cid:durableId="1558006077">
    <w:abstractNumId w:val="0"/>
  </w:num>
  <w:num w:numId="16" w16cid:durableId="940377853">
    <w:abstractNumId w:val="6"/>
  </w:num>
  <w:num w:numId="17" w16cid:durableId="2102486771">
    <w:abstractNumId w:val="10"/>
  </w:num>
  <w:num w:numId="18" w16cid:durableId="2082172369">
    <w:abstractNumId w:val="7"/>
  </w:num>
  <w:num w:numId="19" w16cid:durableId="42403836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BE6"/>
    <w:rsid w:val="000065E1"/>
    <w:rsid w:val="000116C4"/>
    <w:rsid w:val="00013F8A"/>
    <w:rsid w:val="00022B18"/>
    <w:rsid w:val="0002352B"/>
    <w:rsid w:val="00024D8F"/>
    <w:rsid w:val="000360E3"/>
    <w:rsid w:val="0004440D"/>
    <w:rsid w:val="000523D8"/>
    <w:rsid w:val="000552D5"/>
    <w:rsid w:val="00060A77"/>
    <w:rsid w:val="0006279D"/>
    <w:rsid w:val="00066F05"/>
    <w:rsid w:val="000763CF"/>
    <w:rsid w:val="00083C4E"/>
    <w:rsid w:val="0008698F"/>
    <w:rsid w:val="00091783"/>
    <w:rsid w:val="00097924"/>
    <w:rsid w:val="000A28B2"/>
    <w:rsid w:val="000B34A7"/>
    <w:rsid w:val="000D068F"/>
    <w:rsid w:val="000D0FA4"/>
    <w:rsid w:val="000D369A"/>
    <w:rsid w:val="000D3BDF"/>
    <w:rsid w:val="000F65D1"/>
    <w:rsid w:val="00104D63"/>
    <w:rsid w:val="00110E1D"/>
    <w:rsid w:val="00126028"/>
    <w:rsid w:val="001261BE"/>
    <w:rsid w:val="0013342A"/>
    <w:rsid w:val="0013344C"/>
    <w:rsid w:val="00152CA5"/>
    <w:rsid w:val="0015396F"/>
    <w:rsid w:val="00153BAA"/>
    <w:rsid w:val="0015674A"/>
    <w:rsid w:val="00167479"/>
    <w:rsid w:val="00167E10"/>
    <w:rsid w:val="00176F4B"/>
    <w:rsid w:val="001771AE"/>
    <w:rsid w:val="00191950"/>
    <w:rsid w:val="00194DBB"/>
    <w:rsid w:val="001B08C1"/>
    <w:rsid w:val="001B18E2"/>
    <w:rsid w:val="001B4B68"/>
    <w:rsid w:val="001D077B"/>
    <w:rsid w:val="001E04E5"/>
    <w:rsid w:val="001E3688"/>
    <w:rsid w:val="001E5D44"/>
    <w:rsid w:val="001E7A21"/>
    <w:rsid w:val="002033CF"/>
    <w:rsid w:val="00215DBC"/>
    <w:rsid w:val="00217468"/>
    <w:rsid w:val="00221A60"/>
    <w:rsid w:val="0022330F"/>
    <w:rsid w:val="00231386"/>
    <w:rsid w:val="00236129"/>
    <w:rsid w:val="00237B37"/>
    <w:rsid w:val="00245576"/>
    <w:rsid w:val="0026041A"/>
    <w:rsid w:val="002769E6"/>
    <w:rsid w:val="002A2A4A"/>
    <w:rsid w:val="002A4678"/>
    <w:rsid w:val="002A755C"/>
    <w:rsid w:val="002C3333"/>
    <w:rsid w:val="002E4D8B"/>
    <w:rsid w:val="002E5E00"/>
    <w:rsid w:val="003103A3"/>
    <w:rsid w:val="003240F1"/>
    <w:rsid w:val="0033073C"/>
    <w:rsid w:val="00332EBA"/>
    <w:rsid w:val="00341D3D"/>
    <w:rsid w:val="00342194"/>
    <w:rsid w:val="00347202"/>
    <w:rsid w:val="0035029F"/>
    <w:rsid w:val="00356449"/>
    <w:rsid w:val="003633C5"/>
    <w:rsid w:val="0036714A"/>
    <w:rsid w:val="0037385F"/>
    <w:rsid w:val="0037501D"/>
    <w:rsid w:val="00377879"/>
    <w:rsid w:val="00381D57"/>
    <w:rsid w:val="00383B51"/>
    <w:rsid w:val="00393867"/>
    <w:rsid w:val="00394151"/>
    <w:rsid w:val="003A1948"/>
    <w:rsid w:val="003A5139"/>
    <w:rsid w:val="003A78D0"/>
    <w:rsid w:val="003B38B9"/>
    <w:rsid w:val="003D14D2"/>
    <w:rsid w:val="003D1640"/>
    <w:rsid w:val="003D39CB"/>
    <w:rsid w:val="003D712E"/>
    <w:rsid w:val="004000E2"/>
    <w:rsid w:val="00401C32"/>
    <w:rsid w:val="00405FA6"/>
    <w:rsid w:val="004129D6"/>
    <w:rsid w:val="004165C7"/>
    <w:rsid w:val="004171B7"/>
    <w:rsid w:val="00434A84"/>
    <w:rsid w:val="00442441"/>
    <w:rsid w:val="0045488F"/>
    <w:rsid w:val="0045693B"/>
    <w:rsid w:val="00462089"/>
    <w:rsid w:val="00463C13"/>
    <w:rsid w:val="00470DB2"/>
    <w:rsid w:val="00472486"/>
    <w:rsid w:val="00472BE8"/>
    <w:rsid w:val="004750BC"/>
    <w:rsid w:val="00475344"/>
    <w:rsid w:val="00477418"/>
    <w:rsid w:val="004816B2"/>
    <w:rsid w:val="00486A5A"/>
    <w:rsid w:val="00494112"/>
    <w:rsid w:val="004A499C"/>
    <w:rsid w:val="004A737D"/>
    <w:rsid w:val="004B5F39"/>
    <w:rsid w:val="004C5F2A"/>
    <w:rsid w:val="004D0487"/>
    <w:rsid w:val="004D21AE"/>
    <w:rsid w:val="004D304C"/>
    <w:rsid w:val="004E0827"/>
    <w:rsid w:val="004E2A82"/>
    <w:rsid w:val="004E6372"/>
    <w:rsid w:val="00502DC6"/>
    <w:rsid w:val="00503224"/>
    <w:rsid w:val="00503E4C"/>
    <w:rsid w:val="0050762C"/>
    <w:rsid w:val="005120F8"/>
    <w:rsid w:val="0051520A"/>
    <w:rsid w:val="005259BB"/>
    <w:rsid w:val="00525A2B"/>
    <w:rsid w:val="00525F1B"/>
    <w:rsid w:val="00527E90"/>
    <w:rsid w:val="00532C18"/>
    <w:rsid w:val="00533208"/>
    <w:rsid w:val="00542736"/>
    <w:rsid w:val="00557EAC"/>
    <w:rsid w:val="00561009"/>
    <w:rsid w:val="00561588"/>
    <w:rsid w:val="00564C74"/>
    <w:rsid w:val="005857BE"/>
    <w:rsid w:val="00586F64"/>
    <w:rsid w:val="0059108C"/>
    <w:rsid w:val="005945E3"/>
    <w:rsid w:val="0059522E"/>
    <w:rsid w:val="005A7E75"/>
    <w:rsid w:val="005B12DC"/>
    <w:rsid w:val="005B21C5"/>
    <w:rsid w:val="005D7CE0"/>
    <w:rsid w:val="005E2142"/>
    <w:rsid w:val="005E7251"/>
    <w:rsid w:val="005F1B91"/>
    <w:rsid w:val="005F2FD4"/>
    <w:rsid w:val="0060079B"/>
    <w:rsid w:val="00602651"/>
    <w:rsid w:val="00603364"/>
    <w:rsid w:val="0060722D"/>
    <w:rsid w:val="006262C9"/>
    <w:rsid w:val="00630A9C"/>
    <w:rsid w:val="00631B18"/>
    <w:rsid w:val="006337DC"/>
    <w:rsid w:val="00647743"/>
    <w:rsid w:val="006541BB"/>
    <w:rsid w:val="0066236B"/>
    <w:rsid w:val="00663E4B"/>
    <w:rsid w:val="006708FE"/>
    <w:rsid w:val="00672A64"/>
    <w:rsid w:val="00680768"/>
    <w:rsid w:val="0068243E"/>
    <w:rsid w:val="00686DD2"/>
    <w:rsid w:val="00687326"/>
    <w:rsid w:val="006923DE"/>
    <w:rsid w:val="006A32D1"/>
    <w:rsid w:val="006A42C9"/>
    <w:rsid w:val="006B194B"/>
    <w:rsid w:val="006B1FC4"/>
    <w:rsid w:val="006D300A"/>
    <w:rsid w:val="006D39D0"/>
    <w:rsid w:val="006E688F"/>
    <w:rsid w:val="006F1563"/>
    <w:rsid w:val="006F5B0D"/>
    <w:rsid w:val="006F7581"/>
    <w:rsid w:val="00711CCD"/>
    <w:rsid w:val="0072341C"/>
    <w:rsid w:val="0073291D"/>
    <w:rsid w:val="007419DB"/>
    <w:rsid w:val="007459E2"/>
    <w:rsid w:val="007462D4"/>
    <w:rsid w:val="0075397D"/>
    <w:rsid w:val="007700FD"/>
    <w:rsid w:val="007723D8"/>
    <w:rsid w:val="0078460D"/>
    <w:rsid w:val="007873DC"/>
    <w:rsid w:val="007B0CA3"/>
    <w:rsid w:val="007C5EF8"/>
    <w:rsid w:val="007C77AE"/>
    <w:rsid w:val="007C7F56"/>
    <w:rsid w:val="007D0856"/>
    <w:rsid w:val="007E02CA"/>
    <w:rsid w:val="007E0A92"/>
    <w:rsid w:val="007E30BD"/>
    <w:rsid w:val="007E3A42"/>
    <w:rsid w:val="007E3AA8"/>
    <w:rsid w:val="007E3D90"/>
    <w:rsid w:val="007E7FC8"/>
    <w:rsid w:val="00810679"/>
    <w:rsid w:val="008128E1"/>
    <w:rsid w:val="00815AD6"/>
    <w:rsid w:val="00817961"/>
    <w:rsid w:val="008222FA"/>
    <w:rsid w:val="0082709B"/>
    <w:rsid w:val="00836371"/>
    <w:rsid w:val="0084037A"/>
    <w:rsid w:val="00841262"/>
    <w:rsid w:val="00852DB3"/>
    <w:rsid w:val="00862035"/>
    <w:rsid w:val="0086650F"/>
    <w:rsid w:val="0086703B"/>
    <w:rsid w:val="008707E9"/>
    <w:rsid w:val="00880379"/>
    <w:rsid w:val="00883626"/>
    <w:rsid w:val="00885AD8"/>
    <w:rsid w:val="00894C70"/>
    <w:rsid w:val="00894EF5"/>
    <w:rsid w:val="00895ABE"/>
    <w:rsid w:val="008A0CCA"/>
    <w:rsid w:val="008B11C9"/>
    <w:rsid w:val="008B2A31"/>
    <w:rsid w:val="008B79A7"/>
    <w:rsid w:val="008B7CF1"/>
    <w:rsid w:val="008C74E7"/>
    <w:rsid w:val="008C793A"/>
    <w:rsid w:val="008D2EBF"/>
    <w:rsid w:val="008D38AF"/>
    <w:rsid w:val="008D5117"/>
    <w:rsid w:val="008D6247"/>
    <w:rsid w:val="008D6A21"/>
    <w:rsid w:val="008E5BB6"/>
    <w:rsid w:val="008E6F1D"/>
    <w:rsid w:val="008E7B71"/>
    <w:rsid w:val="008F03A1"/>
    <w:rsid w:val="008F3182"/>
    <w:rsid w:val="00903D04"/>
    <w:rsid w:val="0090769D"/>
    <w:rsid w:val="0091533D"/>
    <w:rsid w:val="009170B6"/>
    <w:rsid w:val="00917DEE"/>
    <w:rsid w:val="0092038C"/>
    <w:rsid w:val="009256DB"/>
    <w:rsid w:val="009262A3"/>
    <w:rsid w:val="00930D7F"/>
    <w:rsid w:val="009311F6"/>
    <w:rsid w:val="00931F8D"/>
    <w:rsid w:val="00937A03"/>
    <w:rsid w:val="009401E4"/>
    <w:rsid w:val="00947EC9"/>
    <w:rsid w:val="00950034"/>
    <w:rsid w:val="00950A0B"/>
    <w:rsid w:val="00960DA6"/>
    <w:rsid w:val="00965B89"/>
    <w:rsid w:val="00976ECB"/>
    <w:rsid w:val="00983862"/>
    <w:rsid w:val="00985F97"/>
    <w:rsid w:val="009A0E20"/>
    <w:rsid w:val="009A5BA1"/>
    <w:rsid w:val="009B2382"/>
    <w:rsid w:val="009B3215"/>
    <w:rsid w:val="009B60F6"/>
    <w:rsid w:val="009B69CF"/>
    <w:rsid w:val="009B6F3A"/>
    <w:rsid w:val="009C5E83"/>
    <w:rsid w:val="009D14DE"/>
    <w:rsid w:val="009D6A69"/>
    <w:rsid w:val="009E035B"/>
    <w:rsid w:val="009E4695"/>
    <w:rsid w:val="009E6805"/>
    <w:rsid w:val="009E6CD1"/>
    <w:rsid w:val="009F3ABC"/>
    <w:rsid w:val="00A006A0"/>
    <w:rsid w:val="00A052B9"/>
    <w:rsid w:val="00A13C6D"/>
    <w:rsid w:val="00A236F8"/>
    <w:rsid w:val="00A3069E"/>
    <w:rsid w:val="00A3140A"/>
    <w:rsid w:val="00A35A7A"/>
    <w:rsid w:val="00A42CE0"/>
    <w:rsid w:val="00A44984"/>
    <w:rsid w:val="00A54AA3"/>
    <w:rsid w:val="00A62F34"/>
    <w:rsid w:val="00A63416"/>
    <w:rsid w:val="00A65D8B"/>
    <w:rsid w:val="00A82F72"/>
    <w:rsid w:val="00A833D2"/>
    <w:rsid w:val="00A8572A"/>
    <w:rsid w:val="00A90C4D"/>
    <w:rsid w:val="00A95718"/>
    <w:rsid w:val="00A95BB5"/>
    <w:rsid w:val="00AA2FC2"/>
    <w:rsid w:val="00AA3E2D"/>
    <w:rsid w:val="00AA73E7"/>
    <w:rsid w:val="00AA7DBD"/>
    <w:rsid w:val="00AA7F60"/>
    <w:rsid w:val="00AC0E26"/>
    <w:rsid w:val="00AC390C"/>
    <w:rsid w:val="00AC4B78"/>
    <w:rsid w:val="00AD07CF"/>
    <w:rsid w:val="00AD098A"/>
    <w:rsid w:val="00AE11B8"/>
    <w:rsid w:val="00AF0E20"/>
    <w:rsid w:val="00AF1E5E"/>
    <w:rsid w:val="00B1059D"/>
    <w:rsid w:val="00B156EC"/>
    <w:rsid w:val="00B31F3B"/>
    <w:rsid w:val="00B35F6C"/>
    <w:rsid w:val="00B365CD"/>
    <w:rsid w:val="00B37841"/>
    <w:rsid w:val="00B40F9D"/>
    <w:rsid w:val="00B42183"/>
    <w:rsid w:val="00B50570"/>
    <w:rsid w:val="00B6331B"/>
    <w:rsid w:val="00B80F8F"/>
    <w:rsid w:val="00B810C4"/>
    <w:rsid w:val="00B81BD3"/>
    <w:rsid w:val="00B97C4C"/>
    <w:rsid w:val="00BB4B5C"/>
    <w:rsid w:val="00BC05D7"/>
    <w:rsid w:val="00BC6FFC"/>
    <w:rsid w:val="00BD25D6"/>
    <w:rsid w:val="00BD3376"/>
    <w:rsid w:val="00BD6D8D"/>
    <w:rsid w:val="00BE08DE"/>
    <w:rsid w:val="00BE2112"/>
    <w:rsid w:val="00BF3CEE"/>
    <w:rsid w:val="00C05F22"/>
    <w:rsid w:val="00C0704E"/>
    <w:rsid w:val="00C07155"/>
    <w:rsid w:val="00C21DEC"/>
    <w:rsid w:val="00C27D77"/>
    <w:rsid w:val="00C41193"/>
    <w:rsid w:val="00C42871"/>
    <w:rsid w:val="00C45182"/>
    <w:rsid w:val="00C5300A"/>
    <w:rsid w:val="00C66A20"/>
    <w:rsid w:val="00C705DA"/>
    <w:rsid w:val="00C70FD2"/>
    <w:rsid w:val="00C833B2"/>
    <w:rsid w:val="00C91293"/>
    <w:rsid w:val="00C94A1C"/>
    <w:rsid w:val="00C95E35"/>
    <w:rsid w:val="00CB1665"/>
    <w:rsid w:val="00CB5983"/>
    <w:rsid w:val="00CB71C7"/>
    <w:rsid w:val="00CB7EA0"/>
    <w:rsid w:val="00CC081D"/>
    <w:rsid w:val="00CC2B0B"/>
    <w:rsid w:val="00CC5B61"/>
    <w:rsid w:val="00CC72E1"/>
    <w:rsid w:val="00CD3880"/>
    <w:rsid w:val="00CE0CCE"/>
    <w:rsid w:val="00CE50CD"/>
    <w:rsid w:val="00CF3AA2"/>
    <w:rsid w:val="00CF6EF9"/>
    <w:rsid w:val="00D007E2"/>
    <w:rsid w:val="00D104ED"/>
    <w:rsid w:val="00D156CB"/>
    <w:rsid w:val="00D25EEA"/>
    <w:rsid w:val="00D2713D"/>
    <w:rsid w:val="00D3166D"/>
    <w:rsid w:val="00D32714"/>
    <w:rsid w:val="00D330AC"/>
    <w:rsid w:val="00D373D1"/>
    <w:rsid w:val="00D555AB"/>
    <w:rsid w:val="00D6492B"/>
    <w:rsid w:val="00D73CF2"/>
    <w:rsid w:val="00D777B3"/>
    <w:rsid w:val="00D80565"/>
    <w:rsid w:val="00D83077"/>
    <w:rsid w:val="00D92384"/>
    <w:rsid w:val="00DA20C5"/>
    <w:rsid w:val="00DA580E"/>
    <w:rsid w:val="00DB3E2A"/>
    <w:rsid w:val="00DB47FA"/>
    <w:rsid w:val="00DB7D28"/>
    <w:rsid w:val="00DC46D5"/>
    <w:rsid w:val="00DE1026"/>
    <w:rsid w:val="00DE181D"/>
    <w:rsid w:val="00DE1B3C"/>
    <w:rsid w:val="00DE2B72"/>
    <w:rsid w:val="00DE7101"/>
    <w:rsid w:val="00DF4DDB"/>
    <w:rsid w:val="00DF66E4"/>
    <w:rsid w:val="00E1345C"/>
    <w:rsid w:val="00E141C2"/>
    <w:rsid w:val="00E15CA0"/>
    <w:rsid w:val="00E20175"/>
    <w:rsid w:val="00E207EA"/>
    <w:rsid w:val="00E21D95"/>
    <w:rsid w:val="00E235D6"/>
    <w:rsid w:val="00E272CA"/>
    <w:rsid w:val="00E30EC7"/>
    <w:rsid w:val="00E352FC"/>
    <w:rsid w:val="00E523E0"/>
    <w:rsid w:val="00E5644B"/>
    <w:rsid w:val="00E61C51"/>
    <w:rsid w:val="00E6622D"/>
    <w:rsid w:val="00E66F13"/>
    <w:rsid w:val="00E70755"/>
    <w:rsid w:val="00E72DD4"/>
    <w:rsid w:val="00E90343"/>
    <w:rsid w:val="00E91F07"/>
    <w:rsid w:val="00E92272"/>
    <w:rsid w:val="00E95305"/>
    <w:rsid w:val="00EA4E7F"/>
    <w:rsid w:val="00EA4F4E"/>
    <w:rsid w:val="00EA5413"/>
    <w:rsid w:val="00EB03C3"/>
    <w:rsid w:val="00EB4827"/>
    <w:rsid w:val="00ED5D47"/>
    <w:rsid w:val="00ED7BDC"/>
    <w:rsid w:val="00EE2B3F"/>
    <w:rsid w:val="00EE461F"/>
    <w:rsid w:val="00EF034E"/>
    <w:rsid w:val="00EF21EE"/>
    <w:rsid w:val="00EF5724"/>
    <w:rsid w:val="00F0283D"/>
    <w:rsid w:val="00F033A4"/>
    <w:rsid w:val="00F04A59"/>
    <w:rsid w:val="00F10FDF"/>
    <w:rsid w:val="00F11366"/>
    <w:rsid w:val="00F15175"/>
    <w:rsid w:val="00F25260"/>
    <w:rsid w:val="00F27011"/>
    <w:rsid w:val="00F27099"/>
    <w:rsid w:val="00F32D29"/>
    <w:rsid w:val="00F3460C"/>
    <w:rsid w:val="00F34989"/>
    <w:rsid w:val="00F36EDA"/>
    <w:rsid w:val="00F37C49"/>
    <w:rsid w:val="00F56894"/>
    <w:rsid w:val="00F64E63"/>
    <w:rsid w:val="00F718F6"/>
    <w:rsid w:val="00F7281A"/>
    <w:rsid w:val="00F74DB9"/>
    <w:rsid w:val="00F773DE"/>
    <w:rsid w:val="00F81B28"/>
    <w:rsid w:val="00F83871"/>
    <w:rsid w:val="00F86485"/>
    <w:rsid w:val="00F867FD"/>
    <w:rsid w:val="00F9103D"/>
    <w:rsid w:val="00F92F61"/>
    <w:rsid w:val="00FA17AE"/>
    <w:rsid w:val="00FA1CDE"/>
    <w:rsid w:val="00FA6259"/>
    <w:rsid w:val="00FB16B3"/>
    <w:rsid w:val="00FB1A5A"/>
    <w:rsid w:val="00FD0DF9"/>
    <w:rsid w:val="00FE620F"/>
    <w:rsid w:val="00FE7AE9"/>
    <w:rsid w:val="00FF0609"/>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5406">
      <w:bodyDiv w:val="1"/>
      <w:marLeft w:val="0"/>
      <w:marRight w:val="0"/>
      <w:marTop w:val="0"/>
      <w:marBottom w:val="0"/>
      <w:divBdr>
        <w:top w:val="none" w:sz="0" w:space="0" w:color="auto"/>
        <w:left w:val="none" w:sz="0" w:space="0" w:color="auto"/>
        <w:bottom w:val="none" w:sz="0" w:space="0" w:color="auto"/>
        <w:right w:val="none" w:sz="0" w:space="0" w:color="auto"/>
      </w:divBdr>
    </w:div>
    <w:div w:id="455561520">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1577738450">
          <w:marLeft w:val="446"/>
          <w:marRight w:val="0"/>
          <w:marTop w:val="0"/>
          <w:marBottom w:val="120"/>
          <w:divBdr>
            <w:top w:val="none" w:sz="0" w:space="0" w:color="auto"/>
            <w:left w:val="none" w:sz="0" w:space="0" w:color="auto"/>
            <w:bottom w:val="none" w:sz="0" w:space="0" w:color="auto"/>
            <w:right w:val="none" w:sz="0" w:space="0" w:color="auto"/>
          </w:divBdr>
        </w:div>
        <w:div w:id="949043505">
          <w:marLeft w:val="446"/>
          <w:marRight w:val="0"/>
          <w:marTop w:val="0"/>
          <w:marBottom w:val="120"/>
          <w:divBdr>
            <w:top w:val="none" w:sz="0" w:space="0" w:color="auto"/>
            <w:left w:val="none" w:sz="0" w:space="0" w:color="auto"/>
            <w:bottom w:val="none" w:sz="0" w:space="0" w:color="auto"/>
            <w:right w:val="none" w:sz="0" w:space="0" w:color="auto"/>
          </w:divBdr>
        </w:div>
      </w:divsChild>
    </w:div>
    <w:div w:id="624778394">
      <w:bodyDiv w:val="1"/>
      <w:marLeft w:val="0"/>
      <w:marRight w:val="0"/>
      <w:marTop w:val="0"/>
      <w:marBottom w:val="0"/>
      <w:divBdr>
        <w:top w:val="none" w:sz="0" w:space="0" w:color="auto"/>
        <w:left w:val="none" w:sz="0" w:space="0" w:color="auto"/>
        <w:bottom w:val="none" w:sz="0" w:space="0" w:color="auto"/>
        <w:right w:val="none" w:sz="0" w:space="0" w:color="auto"/>
      </w:divBdr>
    </w:div>
    <w:div w:id="647780400">
      <w:bodyDiv w:val="1"/>
      <w:marLeft w:val="0"/>
      <w:marRight w:val="0"/>
      <w:marTop w:val="0"/>
      <w:marBottom w:val="0"/>
      <w:divBdr>
        <w:top w:val="none" w:sz="0" w:space="0" w:color="auto"/>
        <w:left w:val="none" w:sz="0" w:space="0" w:color="auto"/>
        <w:bottom w:val="none" w:sz="0" w:space="0" w:color="auto"/>
        <w:right w:val="none" w:sz="0" w:space="0" w:color="auto"/>
      </w:divBdr>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1573006401">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71247372">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672614003">
      <w:bodyDiv w:val="1"/>
      <w:marLeft w:val="0"/>
      <w:marRight w:val="0"/>
      <w:marTop w:val="0"/>
      <w:marBottom w:val="0"/>
      <w:divBdr>
        <w:top w:val="none" w:sz="0" w:space="0" w:color="auto"/>
        <w:left w:val="none" w:sz="0" w:space="0" w:color="auto"/>
        <w:bottom w:val="none" w:sz="0" w:space="0" w:color="auto"/>
        <w:right w:val="none" w:sz="0" w:space="0" w:color="auto"/>
      </w:divBdr>
    </w:div>
    <w:div w:id="685444741">
      <w:bodyDiv w:val="1"/>
      <w:marLeft w:val="0"/>
      <w:marRight w:val="0"/>
      <w:marTop w:val="0"/>
      <w:marBottom w:val="0"/>
      <w:divBdr>
        <w:top w:val="none" w:sz="0" w:space="0" w:color="auto"/>
        <w:left w:val="none" w:sz="0" w:space="0" w:color="auto"/>
        <w:bottom w:val="none" w:sz="0" w:space="0" w:color="auto"/>
        <w:right w:val="none" w:sz="0" w:space="0" w:color="auto"/>
      </w:divBdr>
    </w:div>
    <w:div w:id="692146909">
      <w:bodyDiv w:val="1"/>
      <w:marLeft w:val="0"/>
      <w:marRight w:val="0"/>
      <w:marTop w:val="0"/>
      <w:marBottom w:val="0"/>
      <w:divBdr>
        <w:top w:val="none" w:sz="0" w:space="0" w:color="auto"/>
        <w:left w:val="none" w:sz="0" w:space="0" w:color="auto"/>
        <w:bottom w:val="none" w:sz="0" w:space="0" w:color="auto"/>
        <w:right w:val="none" w:sz="0" w:space="0" w:color="auto"/>
      </w:divBdr>
    </w:div>
    <w:div w:id="702438061">
      <w:bodyDiv w:val="1"/>
      <w:marLeft w:val="0"/>
      <w:marRight w:val="0"/>
      <w:marTop w:val="0"/>
      <w:marBottom w:val="0"/>
      <w:divBdr>
        <w:top w:val="none" w:sz="0" w:space="0" w:color="auto"/>
        <w:left w:val="none" w:sz="0" w:space="0" w:color="auto"/>
        <w:bottom w:val="none" w:sz="0" w:space="0" w:color="auto"/>
        <w:right w:val="none" w:sz="0" w:space="0" w:color="auto"/>
      </w:divBdr>
      <w:divsChild>
        <w:div w:id="705183489">
          <w:marLeft w:val="1166"/>
          <w:marRight w:val="0"/>
          <w:marTop w:val="200"/>
          <w:marBottom w:val="0"/>
          <w:divBdr>
            <w:top w:val="none" w:sz="0" w:space="0" w:color="auto"/>
            <w:left w:val="none" w:sz="0" w:space="0" w:color="auto"/>
            <w:bottom w:val="none" w:sz="0" w:space="0" w:color="auto"/>
            <w:right w:val="none" w:sz="0" w:space="0" w:color="auto"/>
          </w:divBdr>
        </w:div>
        <w:div w:id="104008013">
          <w:marLeft w:val="1166"/>
          <w:marRight w:val="0"/>
          <w:marTop w:val="200"/>
          <w:marBottom w:val="0"/>
          <w:divBdr>
            <w:top w:val="none" w:sz="0" w:space="0" w:color="auto"/>
            <w:left w:val="none" w:sz="0" w:space="0" w:color="auto"/>
            <w:bottom w:val="none" w:sz="0" w:space="0" w:color="auto"/>
            <w:right w:val="none" w:sz="0" w:space="0" w:color="auto"/>
          </w:divBdr>
        </w:div>
        <w:div w:id="290794791">
          <w:marLeft w:val="1166"/>
          <w:marRight w:val="0"/>
          <w:marTop w:val="200"/>
          <w:marBottom w:val="0"/>
          <w:divBdr>
            <w:top w:val="none" w:sz="0" w:space="0" w:color="auto"/>
            <w:left w:val="none" w:sz="0" w:space="0" w:color="auto"/>
            <w:bottom w:val="none" w:sz="0" w:space="0" w:color="auto"/>
            <w:right w:val="none" w:sz="0" w:space="0" w:color="auto"/>
          </w:divBdr>
        </w:div>
        <w:div w:id="1869756416">
          <w:marLeft w:val="1166"/>
          <w:marRight w:val="0"/>
          <w:marTop w:val="200"/>
          <w:marBottom w:val="0"/>
          <w:divBdr>
            <w:top w:val="none" w:sz="0" w:space="0" w:color="auto"/>
            <w:left w:val="none" w:sz="0" w:space="0" w:color="auto"/>
            <w:bottom w:val="none" w:sz="0" w:space="0" w:color="auto"/>
            <w:right w:val="none" w:sz="0" w:space="0" w:color="auto"/>
          </w:divBdr>
        </w:div>
        <w:div w:id="857816813">
          <w:marLeft w:val="1166"/>
          <w:marRight w:val="0"/>
          <w:marTop w:val="200"/>
          <w:marBottom w:val="0"/>
          <w:divBdr>
            <w:top w:val="none" w:sz="0" w:space="0" w:color="auto"/>
            <w:left w:val="none" w:sz="0" w:space="0" w:color="auto"/>
            <w:bottom w:val="none" w:sz="0" w:space="0" w:color="auto"/>
            <w:right w:val="none" w:sz="0" w:space="0" w:color="auto"/>
          </w:divBdr>
        </w:div>
      </w:divsChild>
    </w:div>
    <w:div w:id="714279942">
      <w:bodyDiv w:val="1"/>
      <w:marLeft w:val="0"/>
      <w:marRight w:val="0"/>
      <w:marTop w:val="0"/>
      <w:marBottom w:val="0"/>
      <w:divBdr>
        <w:top w:val="none" w:sz="0" w:space="0" w:color="auto"/>
        <w:left w:val="none" w:sz="0" w:space="0" w:color="auto"/>
        <w:bottom w:val="none" w:sz="0" w:space="0" w:color="auto"/>
        <w:right w:val="none" w:sz="0" w:space="0" w:color="auto"/>
      </w:divBdr>
    </w:div>
    <w:div w:id="755171691">
      <w:bodyDiv w:val="1"/>
      <w:marLeft w:val="0"/>
      <w:marRight w:val="0"/>
      <w:marTop w:val="0"/>
      <w:marBottom w:val="0"/>
      <w:divBdr>
        <w:top w:val="none" w:sz="0" w:space="0" w:color="auto"/>
        <w:left w:val="none" w:sz="0" w:space="0" w:color="auto"/>
        <w:bottom w:val="none" w:sz="0" w:space="0" w:color="auto"/>
        <w:right w:val="none" w:sz="0" w:space="0" w:color="auto"/>
      </w:divBdr>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1241212253">
          <w:marLeft w:val="547"/>
          <w:marRight w:val="0"/>
          <w:marTop w:val="0"/>
          <w:marBottom w:val="120"/>
          <w:divBdr>
            <w:top w:val="none" w:sz="0" w:space="0" w:color="auto"/>
            <w:left w:val="none" w:sz="0" w:space="0" w:color="auto"/>
            <w:bottom w:val="none" w:sz="0" w:space="0" w:color="auto"/>
            <w:right w:val="none" w:sz="0" w:space="0" w:color="auto"/>
          </w:divBdr>
        </w:div>
        <w:div w:id="708996065">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969439625">
      <w:bodyDiv w:val="1"/>
      <w:marLeft w:val="0"/>
      <w:marRight w:val="0"/>
      <w:marTop w:val="0"/>
      <w:marBottom w:val="0"/>
      <w:divBdr>
        <w:top w:val="none" w:sz="0" w:space="0" w:color="auto"/>
        <w:left w:val="none" w:sz="0" w:space="0" w:color="auto"/>
        <w:bottom w:val="none" w:sz="0" w:space="0" w:color="auto"/>
        <w:right w:val="none" w:sz="0" w:space="0" w:color="auto"/>
      </w:divBdr>
      <w:divsChild>
        <w:div w:id="1591037186">
          <w:marLeft w:val="1800"/>
          <w:marRight w:val="0"/>
          <w:marTop w:val="200"/>
          <w:marBottom w:val="0"/>
          <w:divBdr>
            <w:top w:val="none" w:sz="0" w:space="0" w:color="auto"/>
            <w:left w:val="none" w:sz="0" w:space="0" w:color="auto"/>
            <w:bottom w:val="none" w:sz="0" w:space="0" w:color="auto"/>
            <w:right w:val="none" w:sz="0" w:space="0" w:color="auto"/>
          </w:divBdr>
        </w:div>
        <w:div w:id="1343388504">
          <w:marLeft w:val="1800"/>
          <w:marRight w:val="0"/>
          <w:marTop w:val="200"/>
          <w:marBottom w:val="0"/>
          <w:divBdr>
            <w:top w:val="none" w:sz="0" w:space="0" w:color="auto"/>
            <w:left w:val="none" w:sz="0" w:space="0" w:color="auto"/>
            <w:bottom w:val="none" w:sz="0" w:space="0" w:color="auto"/>
            <w:right w:val="none" w:sz="0" w:space="0" w:color="auto"/>
          </w:divBdr>
        </w:div>
        <w:div w:id="1122192975">
          <w:marLeft w:val="1800"/>
          <w:marRight w:val="0"/>
          <w:marTop w:val="200"/>
          <w:marBottom w:val="0"/>
          <w:divBdr>
            <w:top w:val="none" w:sz="0" w:space="0" w:color="auto"/>
            <w:left w:val="none" w:sz="0" w:space="0" w:color="auto"/>
            <w:bottom w:val="none" w:sz="0" w:space="0" w:color="auto"/>
            <w:right w:val="none" w:sz="0" w:space="0" w:color="auto"/>
          </w:divBdr>
        </w:div>
        <w:div w:id="109473860">
          <w:marLeft w:val="1800"/>
          <w:marRight w:val="0"/>
          <w:marTop w:val="200"/>
          <w:marBottom w:val="0"/>
          <w:divBdr>
            <w:top w:val="none" w:sz="0" w:space="0" w:color="auto"/>
            <w:left w:val="none" w:sz="0" w:space="0" w:color="auto"/>
            <w:bottom w:val="none" w:sz="0" w:space="0" w:color="auto"/>
            <w:right w:val="none" w:sz="0" w:space="0" w:color="auto"/>
          </w:divBdr>
        </w:div>
        <w:div w:id="1075198658">
          <w:marLeft w:val="1800"/>
          <w:marRight w:val="0"/>
          <w:marTop w:val="200"/>
          <w:marBottom w:val="0"/>
          <w:divBdr>
            <w:top w:val="none" w:sz="0" w:space="0" w:color="auto"/>
            <w:left w:val="none" w:sz="0" w:space="0" w:color="auto"/>
            <w:bottom w:val="none" w:sz="0" w:space="0" w:color="auto"/>
            <w:right w:val="none" w:sz="0" w:space="0" w:color="auto"/>
          </w:divBdr>
        </w:div>
      </w:divsChild>
    </w:div>
    <w:div w:id="1124081293">
      <w:bodyDiv w:val="1"/>
      <w:marLeft w:val="0"/>
      <w:marRight w:val="0"/>
      <w:marTop w:val="0"/>
      <w:marBottom w:val="0"/>
      <w:divBdr>
        <w:top w:val="none" w:sz="0" w:space="0" w:color="auto"/>
        <w:left w:val="none" w:sz="0" w:space="0" w:color="auto"/>
        <w:bottom w:val="none" w:sz="0" w:space="0" w:color="auto"/>
        <w:right w:val="none" w:sz="0" w:space="0" w:color="auto"/>
      </w:divBdr>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7618119">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55297662">
      <w:bodyDiv w:val="1"/>
      <w:marLeft w:val="0"/>
      <w:marRight w:val="0"/>
      <w:marTop w:val="0"/>
      <w:marBottom w:val="0"/>
      <w:divBdr>
        <w:top w:val="none" w:sz="0" w:space="0" w:color="auto"/>
        <w:left w:val="none" w:sz="0" w:space="0" w:color="auto"/>
        <w:bottom w:val="none" w:sz="0" w:space="0" w:color="auto"/>
        <w:right w:val="none" w:sz="0" w:space="0" w:color="auto"/>
      </w:divBdr>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195996517">
      <w:bodyDiv w:val="1"/>
      <w:marLeft w:val="0"/>
      <w:marRight w:val="0"/>
      <w:marTop w:val="0"/>
      <w:marBottom w:val="0"/>
      <w:divBdr>
        <w:top w:val="none" w:sz="0" w:space="0" w:color="auto"/>
        <w:left w:val="none" w:sz="0" w:space="0" w:color="auto"/>
        <w:bottom w:val="none" w:sz="0" w:space="0" w:color="auto"/>
        <w:right w:val="none" w:sz="0" w:space="0" w:color="auto"/>
      </w:divBdr>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466268142">
      <w:bodyDiv w:val="1"/>
      <w:marLeft w:val="0"/>
      <w:marRight w:val="0"/>
      <w:marTop w:val="0"/>
      <w:marBottom w:val="0"/>
      <w:divBdr>
        <w:top w:val="none" w:sz="0" w:space="0" w:color="auto"/>
        <w:left w:val="none" w:sz="0" w:space="0" w:color="auto"/>
        <w:bottom w:val="none" w:sz="0" w:space="0" w:color="auto"/>
        <w:right w:val="none" w:sz="0" w:space="0" w:color="auto"/>
      </w:divBdr>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29248699">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73592">
      <w:bodyDiv w:val="1"/>
      <w:marLeft w:val="0"/>
      <w:marRight w:val="0"/>
      <w:marTop w:val="0"/>
      <w:marBottom w:val="0"/>
      <w:divBdr>
        <w:top w:val="none" w:sz="0" w:space="0" w:color="auto"/>
        <w:left w:val="none" w:sz="0" w:space="0" w:color="auto"/>
        <w:bottom w:val="none" w:sz="0" w:space="0" w:color="auto"/>
        <w:right w:val="none" w:sz="0" w:space="0" w:color="auto"/>
      </w:divBdr>
    </w:div>
    <w:div w:id="1692098530">
      <w:bodyDiv w:val="1"/>
      <w:marLeft w:val="0"/>
      <w:marRight w:val="0"/>
      <w:marTop w:val="0"/>
      <w:marBottom w:val="0"/>
      <w:divBdr>
        <w:top w:val="none" w:sz="0" w:space="0" w:color="auto"/>
        <w:left w:val="none" w:sz="0" w:space="0" w:color="auto"/>
        <w:bottom w:val="none" w:sz="0" w:space="0" w:color="auto"/>
        <w:right w:val="none" w:sz="0" w:space="0" w:color="auto"/>
      </w:divBdr>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59476139">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1046292783">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482091028">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sChild>
    </w:div>
    <w:div w:id="1808816558">
      <w:bodyDiv w:val="1"/>
      <w:marLeft w:val="0"/>
      <w:marRight w:val="0"/>
      <w:marTop w:val="0"/>
      <w:marBottom w:val="0"/>
      <w:divBdr>
        <w:top w:val="none" w:sz="0" w:space="0" w:color="auto"/>
        <w:left w:val="none" w:sz="0" w:space="0" w:color="auto"/>
        <w:bottom w:val="none" w:sz="0" w:space="0" w:color="auto"/>
        <w:right w:val="none" w:sz="0" w:space="0" w:color="auto"/>
      </w:divBdr>
      <w:divsChild>
        <w:div w:id="368920534">
          <w:marLeft w:val="1166"/>
          <w:marRight w:val="0"/>
          <w:marTop w:val="200"/>
          <w:marBottom w:val="0"/>
          <w:divBdr>
            <w:top w:val="none" w:sz="0" w:space="0" w:color="auto"/>
            <w:left w:val="none" w:sz="0" w:space="0" w:color="auto"/>
            <w:bottom w:val="none" w:sz="0" w:space="0" w:color="auto"/>
            <w:right w:val="none" w:sz="0" w:space="0" w:color="auto"/>
          </w:divBdr>
        </w:div>
        <w:div w:id="180903323">
          <w:marLeft w:val="1166"/>
          <w:marRight w:val="0"/>
          <w:marTop w:val="200"/>
          <w:marBottom w:val="0"/>
          <w:divBdr>
            <w:top w:val="none" w:sz="0" w:space="0" w:color="auto"/>
            <w:left w:val="none" w:sz="0" w:space="0" w:color="auto"/>
            <w:bottom w:val="none" w:sz="0" w:space="0" w:color="auto"/>
            <w:right w:val="none" w:sz="0" w:space="0" w:color="auto"/>
          </w:divBdr>
        </w:div>
        <w:div w:id="1439636240">
          <w:marLeft w:val="1166"/>
          <w:marRight w:val="0"/>
          <w:marTop w:val="200"/>
          <w:marBottom w:val="0"/>
          <w:divBdr>
            <w:top w:val="none" w:sz="0" w:space="0" w:color="auto"/>
            <w:left w:val="none" w:sz="0" w:space="0" w:color="auto"/>
            <w:bottom w:val="none" w:sz="0" w:space="0" w:color="auto"/>
            <w:right w:val="none" w:sz="0" w:space="0" w:color="auto"/>
          </w:divBdr>
        </w:div>
        <w:div w:id="1198741850">
          <w:marLeft w:val="1166"/>
          <w:marRight w:val="0"/>
          <w:marTop w:val="200"/>
          <w:marBottom w:val="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45113924">
      <w:bodyDiv w:val="1"/>
      <w:marLeft w:val="0"/>
      <w:marRight w:val="0"/>
      <w:marTop w:val="0"/>
      <w:marBottom w:val="0"/>
      <w:divBdr>
        <w:top w:val="none" w:sz="0" w:space="0" w:color="auto"/>
        <w:left w:val="none" w:sz="0" w:space="0" w:color="auto"/>
        <w:bottom w:val="none" w:sz="0" w:space="0" w:color="auto"/>
        <w:right w:val="none" w:sz="0" w:space="0" w:color="auto"/>
      </w:divBdr>
      <w:divsChild>
        <w:div w:id="373769431">
          <w:marLeft w:val="547"/>
          <w:marRight w:val="0"/>
          <w:marTop w:val="200"/>
          <w:marBottom w:val="0"/>
          <w:divBdr>
            <w:top w:val="none" w:sz="0" w:space="0" w:color="auto"/>
            <w:left w:val="none" w:sz="0" w:space="0" w:color="auto"/>
            <w:bottom w:val="none" w:sz="0" w:space="0" w:color="auto"/>
            <w:right w:val="none" w:sz="0" w:space="0" w:color="auto"/>
          </w:divBdr>
        </w:div>
        <w:div w:id="162280302">
          <w:marLeft w:val="1166"/>
          <w:marRight w:val="0"/>
          <w:marTop w:val="200"/>
          <w:marBottom w:val="0"/>
          <w:divBdr>
            <w:top w:val="none" w:sz="0" w:space="0" w:color="auto"/>
            <w:left w:val="none" w:sz="0" w:space="0" w:color="auto"/>
            <w:bottom w:val="none" w:sz="0" w:space="0" w:color="auto"/>
            <w:right w:val="none" w:sz="0" w:space="0" w:color="auto"/>
          </w:divBdr>
        </w:div>
        <w:div w:id="623537870">
          <w:marLeft w:val="1166"/>
          <w:marRight w:val="0"/>
          <w:marTop w:val="200"/>
          <w:marBottom w:val="0"/>
          <w:divBdr>
            <w:top w:val="none" w:sz="0" w:space="0" w:color="auto"/>
            <w:left w:val="none" w:sz="0" w:space="0" w:color="auto"/>
            <w:bottom w:val="none" w:sz="0" w:space="0" w:color="auto"/>
            <w:right w:val="none" w:sz="0" w:space="0" w:color="auto"/>
          </w:divBdr>
        </w:div>
        <w:div w:id="504639098">
          <w:marLeft w:val="1166"/>
          <w:marRight w:val="0"/>
          <w:marTop w:val="200"/>
          <w:marBottom w:val="0"/>
          <w:divBdr>
            <w:top w:val="none" w:sz="0" w:space="0" w:color="auto"/>
            <w:left w:val="none" w:sz="0" w:space="0" w:color="auto"/>
            <w:bottom w:val="none" w:sz="0" w:space="0" w:color="auto"/>
            <w:right w:val="none" w:sz="0" w:space="0" w:color="auto"/>
          </w:divBdr>
        </w:div>
        <w:div w:id="1111896344">
          <w:marLeft w:val="1166"/>
          <w:marRight w:val="0"/>
          <w:marTop w:val="200"/>
          <w:marBottom w:val="0"/>
          <w:divBdr>
            <w:top w:val="none" w:sz="0" w:space="0" w:color="auto"/>
            <w:left w:val="none" w:sz="0" w:space="0" w:color="auto"/>
            <w:bottom w:val="none" w:sz="0" w:space="0" w:color="auto"/>
            <w:right w:val="none" w:sz="0" w:space="0" w:color="auto"/>
          </w:divBdr>
        </w:div>
      </w:divsChild>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044602795">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48330109">
      <w:bodyDiv w:val="1"/>
      <w:marLeft w:val="0"/>
      <w:marRight w:val="0"/>
      <w:marTop w:val="0"/>
      <w:marBottom w:val="0"/>
      <w:divBdr>
        <w:top w:val="none" w:sz="0" w:space="0" w:color="auto"/>
        <w:left w:val="none" w:sz="0" w:space="0" w:color="auto"/>
        <w:bottom w:val="none" w:sz="0" w:space="0" w:color="auto"/>
        <w:right w:val="none" w:sz="0" w:space="0" w:color="auto"/>
      </w:divBdr>
      <w:divsChild>
        <w:div w:id="654992396">
          <w:marLeft w:val="1166"/>
          <w:marRight w:val="0"/>
          <w:marTop w:val="200"/>
          <w:marBottom w:val="0"/>
          <w:divBdr>
            <w:top w:val="none" w:sz="0" w:space="0" w:color="auto"/>
            <w:left w:val="none" w:sz="0" w:space="0" w:color="auto"/>
            <w:bottom w:val="none" w:sz="0" w:space="0" w:color="auto"/>
            <w:right w:val="none" w:sz="0" w:space="0" w:color="auto"/>
          </w:divBdr>
        </w:div>
        <w:div w:id="862790624">
          <w:marLeft w:val="1166"/>
          <w:marRight w:val="0"/>
          <w:marTop w:val="200"/>
          <w:marBottom w:val="0"/>
          <w:divBdr>
            <w:top w:val="none" w:sz="0" w:space="0" w:color="auto"/>
            <w:left w:val="none" w:sz="0" w:space="0" w:color="auto"/>
            <w:bottom w:val="none" w:sz="0" w:space="0" w:color="auto"/>
            <w:right w:val="none" w:sz="0" w:space="0" w:color="auto"/>
          </w:divBdr>
        </w:div>
        <w:div w:id="578948507">
          <w:marLeft w:val="1166"/>
          <w:marRight w:val="0"/>
          <w:marTop w:val="200"/>
          <w:marBottom w:val="0"/>
          <w:divBdr>
            <w:top w:val="none" w:sz="0" w:space="0" w:color="auto"/>
            <w:left w:val="none" w:sz="0" w:space="0" w:color="auto"/>
            <w:bottom w:val="none" w:sz="0" w:space="0" w:color="auto"/>
            <w:right w:val="none" w:sz="0" w:space="0" w:color="auto"/>
          </w:divBdr>
        </w:div>
        <w:div w:id="1180661319">
          <w:marLeft w:val="1166"/>
          <w:marRight w:val="0"/>
          <w:marTop w:val="200"/>
          <w:marBottom w:val="0"/>
          <w:divBdr>
            <w:top w:val="none" w:sz="0" w:space="0" w:color="auto"/>
            <w:left w:val="none" w:sz="0" w:space="0" w:color="auto"/>
            <w:bottom w:val="none" w:sz="0" w:space="0" w:color="auto"/>
            <w:right w:val="none" w:sz="0" w:space="0" w:color="auto"/>
          </w:divBdr>
        </w:div>
        <w:div w:id="171186297">
          <w:marLeft w:val="1166"/>
          <w:marRight w:val="0"/>
          <w:marTop w:val="200"/>
          <w:marBottom w:val="0"/>
          <w:divBdr>
            <w:top w:val="none" w:sz="0" w:space="0" w:color="auto"/>
            <w:left w:val="none" w:sz="0" w:space="0" w:color="auto"/>
            <w:bottom w:val="none" w:sz="0" w:space="0" w:color="auto"/>
            <w:right w:val="none" w:sz="0" w:space="0" w:color="auto"/>
          </w:divBdr>
        </w:div>
      </w:divsChild>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la.org/aboutala/governance/policymanual" TargetMode="External"/><Relationship Id="rId4" Type="http://schemas.openxmlformats.org/officeDocument/2006/relationships/styles" Target="styles.xml"/><Relationship Id="rId9" Type="http://schemas.openxmlformats.org/officeDocument/2006/relationships/hyperlink" Target="https://www.webjunction.org/events/webjunction/crafting-and-maintaining-effective-patron-polici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2024-09-16T16:14:00Z</dcterms:created>
  <dcterms:modified xsi:type="dcterms:W3CDTF">2024-09-16T16:14:00Z</dcterms:modified>
</cp:coreProperties>
</file>