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74763" w14:textId="4F7C609F" w:rsidR="00A65382" w:rsidRPr="002559C8" w:rsidRDefault="002559C8">
      <w:pPr>
        <w:rPr>
          <w:b/>
          <w:u w:val="single"/>
        </w:rPr>
      </w:pPr>
      <w:r w:rsidRPr="002559C8">
        <w:rPr>
          <w:b/>
          <w:u w:val="single"/>
        </w:rPr>
        <w:t>Script for Equity – Parts 1 and 2:</w:t>
      </w:r>
    </w:p>
    <w:p w14:paraId="7E66EE01" w14:textId="7D065E7D" w:rsidR="002559C8" w:rsidRDefault="002559C8">
      <w:r w:rsidRPr="002559C8">
        <w:rPr>
          <w:b/>
        </w:rPr>
        <w:t>Slide 1:</w:t>
      </w:r>
      <w:r>
        <w:br/>
      </w:r>
      <w:r w:rsidRPr="002559C8">
        <w:rPr>
          <w:i/>
        </w:rPr>
        <w:t>Title Slide</w:t>
      </w:r>
    </w:p>
    <w:p w14:paraId="7863E8A7" w14:textId="2BE149A0" w:rsidR="002559C8" w:rsidRDefault="002559C8"/>
    <w:p w14:paraId="0469758F" w14:textId="77777777" w:rsidR="002559C8" w:rsidRPr="002559C8" w:rsidRDefault="002559C8" w:rsidP="002559C8">
      <w:r w:rsidRPr="002559C8">
        <w:rPr>
          <w:b/>
        </w:rPr>
        <w:t>Slide 2:</w:t>
      </w:r>
      <w:r>
        <w:br/>
      </w:r>
      <w:r w:rsidRPr="002559C8">
        <w:rPr>
          <w:i/>
          <w:iCs/>
        </w:rPr>
        <w:t>***We’ll cover sections 1 and 2 in this recording. Section 3 is covered in the next recording.</w:t>
      </w:r>
    </w:p>
    <w:p w14:paraId="7CD25BCF" w14:textId="56C35D11" w:rsidR="002559C8" w:rsidRDefault="002559C8"/>
    <w:p w14:paraId="4EED6CE4" w14:textId="77777777" w:rsidR="002559C8" w:rsidRPr="002559C8" w:rsidRDefault="002559C8" w:rsidP="002559C8">
      <w:r w:rsidRPr="002559C8">
        <w:rPr>
          <w:b/>
        </w:rPr>
        <w:t>Slide 3:</w:t>
      </w:r>
      <w:r>
        <w:br/>
      </w:r>
      <w:r w:rsidRPr="002559C8">
        <w:rPr>
          <w:i/>
        </w:rPr>
        <w:t>We’ll start with discovery –listening to and learning about the communities in your library’s service area</w:t>
      </w:r>
    </w:p>
    <w:p w14:paraId="1FD63157" w14:textId="4B3ACED1" w:rsidR="002559C8" w:rsidRDefault="002559C8"/>
    <w:p w14:paraId="72DC7909" w14:textId="77777777" w:rsidR="002559C8" w:rsidRPr="002559C8" w:rsidRDefault="002559C8" w:rsidP="002559C8">
      <w:pPr>
        <w:rPr>
          <w:i/>
        </w:rPr>
      </w:pPr>
      <w:r w:rsidRPr="002559C8">
        <w:rPr>
          <w:b/>
        </w:rPr>
        <w:t>Slide 4:</w:t>
      </w:r>
      <w:r w:rsidRPr="002559C8">
        <w:rPr>
          <w:b/>
        </w:rPr>
        <w:br/>
      </w:r>
      <w:r w:rsidRPr="002559C8">
        <w:rPr>
          <w:i/>
        </w:rPr>
        <w:t>At the end of this module, you will be able to:</w:t>
      </w:r>
    </w:p>
    <w:p w14:paraId="0F1C46E8" w14:textId="77777777" w:rsidR="00000000" w:rsidRPr="002559C8" w:rsidRDefault="002559C8" w:rsidP="002559C8">
      <w:pPr>
        <w:numPr>
          <w:ilvl w:val="0"/>
          <w:numId w:val="1"/>
        </w:numPr>
        <w:rPr>
          <w:i/>
        </w:rPr>
      </w:pPr>
      <w:r w:rsidRPr="002559C8">
        <w:rPr>
          <w:i/>
        </w:rPr>
        <w:t>Define equity</w:t>
      </w:r>
    </w:p>
    <w:p w14:paraId="4AD8F6D7" w14:textId="77777777" w:rsidR="00000000" w:rsidRPr="002559C8" w:rsidRDefault="002559C8" w:rsidP="002559C8">
      <w:pPr>
        <w:numPr>
          <w:ilvl w:val="0"/>
          <w:numId w:val="1"/>
        </w:numPr>
        <w:rPr>
          <w:i/>
        </w:rPr>
      </w:pPr>
      <w:r w:rsidRPr="002559C8">
        <w:rPr>
          <w:i/>
        </w:rPr>
        <w:t>Demonstrate knowledge of best practices for community engagement</w:t>
      </w:r>
    </w:p>
    <w:p w14:paraId="008277AB" w14:textId="77777777" w:rsidR="00000000" w:rsidRPr="002559C8" w:rsidRDefault="002559C8" w:rsidP="002559C8">
      <w:pPr>
        <w:numPr>
          <w:ilvl w:val="0"/>
          <w:numId w:val="1"/>
        </w:numPr>
        <w:rPr>
          <w:i/>
        </w:rPr>
      </w:pPr>
      <w:r w:rsidRPr="002559C8">
        <w:rPr>
          <w:i/>
        </w:rPr>
        <w:t xml:space="preserve">Assess community needs and identify opportunities for collaborative partnerships in your library including creating a welcoming environment </w:t>
      </w:r>
    </w:p>
    <w:p w14:paraId="2A1D159F" w14:textId="692CB99F" w:rsidR="002559C8" w:rsidRDefault="002559C8"/>
    <w:p w14:paraId="02E6E002" w14:textId="77777777" w:rsidR="002559C8" w:rsidRPr="002559C8" w:rsidRDefault="002559C8" w:rsidP="002559C8">
      <w:pPr>
        <w:rPr>
          <w:i/>
        </w:rPr>
      </w:pPr>
      <w:r w:rsidRPr="002559C8">
        <w:rPr>
          <w:b/>
        </w:rPr>
        <w:t>Slide 5:</w:t>
      </w:r>
      <w:r>
        <w:br/>
      </w:r>
      <w:r w:rsidRPr="002559C8">
        <w:rPr>
          <w:i/>
        </w:rPr>
        <w:t xml:space="preserve">Framing our conversation </w:t>
      </w:r>
    </w:p>
    <w:p w14:paraId="6E2C6F43" w14:textId="77777777" w:rsidR="00000000" w:rsidRPr="002559C8" w:rsidRDefault="002559C8" w:rsidP="002559C8">
      <w:pPr>
        <w:numPr>
          <w:ilvl w:val="0"/>
          <w:numId w:val="2"/>
        </w:numPr>
        <w:rPr>
          <w:i/>
        </w:rPr>
      </w:pPr>
      <w:r w:rsidRPr="002559C8">
        <w:rPr>
          <w:i/>
        </w:rPr>
        <w:t>There is a wealth of research showing the disparities that exist in early learning. Low income, children of color are disproportionately impacted by limited or no a</w:t>
      </w:r>
      <w:r w:rsidRPr="002559C8">
        <w:rPr>
          <w:i/>
        </w:rPr>
        <w:t xml:space="preserve">ccess to learning opportunities. </w:t>
      </w:r>
      <w:r w:rsidRPr="002559C8">
        <w:rPr>
          <w:i/>
          <w:iCs/>
        </w:rPr>
        <w:t>(Refer to your course resources for research articles</w:t>
      </w:r>
      <w:r w:rsidRPr="002559C8">
        <w:rPr>
          <w:i/>
        </w:rPr>
        <w:t xml:space="preserve">) </w:t>
      </w:r>
    </w:p>
    <w:p w14:paraId="39B54292" w14:textId="77777777" w:rsidR="00000000" w:rsidRPr="002559C8" w:rsidRDefault="002559C8" w:rsidP="002559C8">
      <w:pPr>
        <w:numPr>
          <w:ilvl w:val="0"/>
          <w:numId w:val="2"/>
        </w:numPr>
        <w:rPr>
          <w:i/>
        </w:rPr>
      </w:pPr>
      <w:r w:rsidRPr="002559C8">
        <w:rPr>
          <w:i/>
        </w:rPr>
        <w:t xml:space="preserve">Libraries are an important part of the early learning landscape and are uniquely positioned to provide quality early learning experiences for young children. </w:t>
      </w:r>
    </w:p>
    <w:p w14:paraId="79C7B4BA" w14:textId="77777777" w:rsidR="00000000" w:rsidRPr="002559C8" w:rsidRDefault="002559C8" w:rsidP="002559C8">
      <w:pPr>
        <w:numPr>
          <w:ilvl w:val="0"/>
          <w:numId w:val="2"/>
        </w:numPr>
        <w:rPr>
          <w:i/>
        </w:rPr>
      </w:pPr>
      <w:r w:rsidRPr="002559C8">
        <w:rPr>
          <w:i/>
        </w:rPr>
        <w:t xml:space="preserve">What does this mean in </w:t>
      </w:r>
      <w:r w:rsidRPr="002559C8">
        <w:rPr>
          <w:i/>
        </w:rPr>
        <w:t xml:space="preserve">your everyday work? </w:t>
      </w:r>
    </w:p>
    <w:p w14:paraId="7D6D2DAA" w14:textId="77777777" w:rsidR="00000000" w:rsidRPr="002559C8" w:rsidRDefault="002559C8" w:rsidP="002559C8">
      <w:pPr>
        <w:numPr>
          <w:ilvl w:val="1"/>
          <w:numId w:val="2"/>
        </w:numPr>
        <w:rPr>
          <w:i/>
        </w:rPr>
      </w:pPr>
      <w:r w:rsidRPr="002559C8">
        <w:rPr>
          <w:i/>
        </w:rPr>
        <w:t xml:space="preserve">You have resources available (staff, collections, expertise, meeting rooms, equipment, etc.) </w:t>
      </w:r>
    </w:p>
    <w:p w14:paraId="607DDAC0" w14:textId="77777777" w:rsidR="00000000" w:rsidRPr="002559C8" w:rsidRDefault="002559C8" w:rsidP="002559C8">
      <w:pPr>
        <w:numPr>
          <w:ilvl w:val="1"/>
          <w:numId w:val="2"/>
        </w:numPr>
        <w:rPr>
          <w:i/>
        </w:rPr>
      </w:pPr>
      <w:r w:rsidRPr="002559C8">
        <w:rPr>
          <w:i/>
        </w:rPr>
        <w:t>You can assess your l</w:t>
      </w:r>
      <w:r w:rsidRPr="002559C8">
        <w:rPr>
          <w:i/>
        </w:rPr>
        <w:t xml:space="preserve">ibrary branch’s program offerings and identify gaps (language, time, location). </w:t>
      </w:r>
    </w:p>
    <w:p w14:paraId="73D9FDF2" w14:textId="01F0A105" w:rsidR="002559C8" w:rsidRPr="002559C8" w:rsidRDefault="002559C8" w:rsidP="002559C8">
      <w:pPr>
        <w:rPr>
          <w:i/>
        </w:rPr>
      </w:pPr>
      <w:r w:rsidRPr="002559C8">
        <w:rPr>
          <w:i/>
        </w:rPr>
        <w:t>Gaps are not deficits, they are opportunities to expand your library’s reach and build collaborative relationships</w:t>
      </w:r>
    </w:p>
    <w:p w14:paraId="075DE8E1" w14:textId="594E22FF" w:rsidR="002559C8" w:rsidRDefault="002559C8" w:rsidP="002559C8"/>
    <w:p w14:paraId="32AB8F6B" w14:textId="77777777" w:rsidR="002559C8" w:rsidRDefault="002559C8">
      <w:pPr>
        <w:rPr>
          <w:b/>
        </w:rPr>
      </w:pPr>
      <w:r>
        <w:rPr>
          <w:b/>
        </w:rPr>
        <w:br w:type="page"/>
      </w:r>
    </w:p>
    <w:p w14:paraId="0B426445" w14:textId="5DC697D3" w:rsidR="002559C8" w:rsidRPr="002559C8" w:rsidRDefault="002559C8" w:rsidP="002559C8">
      <w:pPr>
        <w:rPr>
          <w:b/>
          <w:i/>
        </w:rPr>
      </w:pPr>
      <w:r w:rsidRPr="002559C8">
        <w:rPr>
          <w:b/>
        </w:rPr>
        <w:lastRenderedPageBreak/>
        <w:t>Slide 6:</w:t>
      </w:r>
      <w:r>
        <w:rPr>
          <w:b/>
        </w:rPr>
        <w:br/>
      </w:r>
      <w:r w:rsidRPr="002559C8">
        <w:rPr>
          <w:i/>
        </w:rPr>
        <w:t>Establishing a framework starts with ensuring you understand and can make the distinction between equity, inclusion and diversity.  Take time to familiarize yourself with the following terms</w:t>
      </w:r>
    </w:p>
    <w:p w14:paraId="0D0D6D15" w14:textId="77777777" w:rsidR="002559C8" w:rsidRPr="002559C8" w:rsidRDefault="002559C8" w:rsidP="002559C8">
      <w:pPr>
        <w:rPr>
          <w:i/>
        </w:rPr>
      </w:pPr>
      <w:r w:rsidRPr="002559C8">
        <w:rPr>
          <w:i/>
        </w:rPr>
        <w:t>Equity- Individualized strategies designed to address historical barriers to access</w:t>
      </w:r>
    </w:p>
    <w:p w14:paraId="571E7314" w14:textId="77777777" w:rsidR="002559C8" w:rsidRPr="002559C8" w:rsidRDefault="002559C8" w:rsidP="002559C8">
      <w:pPr>
        <w:rPr>
          <w:i/>
        </w:rPr>
      </w:pPr>
      <w:r w:rsidRPr="002559C8">
        <w:rPr>
          <w:i/>
        </w:rPr>
        <w:t>Inclusion- Bringing traditionally under-represented individuals and communities into processes and activities (sharing power)</w:t>
      </w:r>
    </w:p>
    <w:p w14:paraId="4631A5CD" w14:textId="77777777" w:rsidR="002559C8" w:rsidRPr="002559C8" w:rsidRDefault="002559C8" w:rsidP="002559C8">
      <w:pPr>
        <w:rPr>
          <w:i/>
        </w:rPr>
      </w:pPr>
      <w:r w:rsidRPr="002559C8">
        <w:rPr>
          <w:i/>
        </w:rPr>
        <w:t>Diversity- The ways in which people differ; also includes different ideas, perspectives and values</w:t>
      </w:r>
    </w:p>
    <w:p w14:paraId="79B273A6" w14:textId="77777777" w:rsidR="002559C8" w:rsidRPr="002559C8" w:rsidRDefault="002559C8" w:rsidP="002559C8">
      <w:pPr>
        <w:rPr>
          <w:i/>
        </w:rPr>
      </w:pPr>
      <w:r w:rsidRPr="002559C8">
        <w:rPr>
          <w:i/>
        </w:rPr>
        <w:t xml:space="preserve">Why focus on equity? </w:t>
      </w:r>
    </w:p>
    <w:p w14:paraId="4E0BA0C3" w14:textId="77777777" w:rsidR="002559C8" w:rsidRPr="002559C8" w:rsidRDefault="002559C8" w:rsidP="002559C8">
      <w:r w:rsidRPr="002559C8">
        <w:rPr>
          <w:i/>
        </w:rPr>
        <w:t>Inclusion and diversity are already occurring your work and often confused with equity. Leading for equity means you recognize the individual and distinct needs of community and designing programs accordingly</w:t>
      </w:r>
      <w:r w:rsidRPr="002559C8">
        <w:t xml:space="preserve">. </w:t>
      </w:r>
    </w:p>
    <w:p w14:paraId="14BFC8F9" w14:textId="07744E5A" w:rsidR="002559C8" w:rsidRDefault="002559C8" w:rsidP="002559C8"/>
    <w:p w14:paraId="222C0726" w14:textId="1F0CD6A0" w:rsidR="002559C8" w:rsidRPr="002559C8" w:rsidRDefault="002559C8" w:rsidP="002559C8">
      <w:r w:rsidRPr="002559C8">
        <w:rPr>
          <w:b/>
        </w:rPr>
        <w:t>Slide 7:</w:t>
      </w:r>
      <w:r>
        <w:br/>
      </w:r>
      <w:r w:rsidRPr="002559C8">
        <w:rPr>
          <w:bCs/>
          <w:i/>
        </w:rPr>
        <w:t>Let’s take a moment to think about the following question – what can I influence? As an exercise</w:t>
      </w:r>
      <w:r>
        <w:rPr>
          <w:bCs/>
          <w:i/>
        </w:rPr>
        <w:t>,</w:t>
      </w:r>
      <w:r w:rsidRPr="002559C8">
        <w:rPr>
          <w:bCs/>
          <w:i/>
        </w:rPr>
        <w:t xml:space="preserve"> </w:t>
      </w:r>
      <w:proofErr w:type="gramStart"/>
      <w:r w:rsidRPr="002559C8">
        <w:rPr>
          <w:bCs/>
          <w:i/>
        </w:rPr>
        <w:t>take a look</w:t>
      </w:r>
      <w:proofErr w:type="gramEnd"/>
      <w:r w:rsidRPr="002559C8">
        <w:rPr>
          <w:bCs/>
          <w:i/>
        </w:rPr>
        <w:t xml:space="preserve"> at your calendar. How did you spend your time this week? Where did you go? Who did you meet with? Did you engage a new audience or community?</w:t>
      </w:r>
      <w:r w:rsidRPr="002559C8">
        <w:rPr>
          <w:b/>
          <w:bCs/>
        </w:rPr>
        <w:t xml:space="preserve"> </w:t>
      </w:r>
      <w:r>
        <w:rPr>
          <w:b/>
          <w:bCs/>
        </w:rPr>
        <w:t xml:space="preserve"> </w:t>
      </w:r>
      <w:r w:rsidRPr="002559C8">
        <w:rPr>
          <w:bCs/>
        </w:rPr>
        <w:t>(adapt interactivity according to platform)</w:t>
      </w:r>
    </w:p>
    <w:p w14:paraId="13EE87AC" w14:textId="2ADA5E6D" w:rsidR="002559C8" w:rsidRDefault="002559C8" w:rsidP="002559C8"/>
    <w:p w14:paraId="2ECA5359" w14:textId="33B0132A" w:rsidR="002559C8" w:rsidRPr="002559C8" w:rsidRDefault="002559C8" w:rsidP="002559C8">
      <w:pPr>
        <w:rPr>
          <w:i/>
        </w:rPr>
      </w:pPr>
      <w:r w:rsidRPr="002559C8">
        <w:rPr>
          <w:b/>
        </w:rPr>
        <w:t>Slide 8:</w:t>
      </w:r>
      <w:r>
        <w:br/>
      </w:r>
      <w:r w:rsidRPr="002559C8">
        <w:rPr>
          <w:i/>
        </w:rPr>
        <w:t>What is the point of looking at how you spent your time this month?</w:t>
      </w:r>
    </w:p>
    <w:p w14:paraId="22EC474A" w14:textId="77777777" w:rsidR="00000000" w:rsidRPr="002559C8" w:rsidRDefault="002559C8" w:rsidP="002559C8">
      <w:pPr>
        <w:numPr>
          <w:ilvl w:val="0"/>
          <w:numId w:val="3"/>
        </w:numPr>
        <w:rPr>
          <w:i/>
        </w:rPr>
      </w:pPr>
      <w:r w:rsidRPr="002559C8">
        <w:rPr>
          <w:i/>
        </w:rPr>
        <w:t xml:space="preserve">Where did you go? </w:t>
      </w:r>
      <w:r w:rsidRPr="002559C8">
        <w:rPr>
          <w:i/>
          <w:iCs/>
        </w:rPr>
        <w:t>Looking at where you went during the month reveals choices you made (or were made for you) about how you allocated your time</w:t>
      </w:r>
    </w:p>
    <w:p w14:paraId="5D77A012" w14:textId="77777777" w:rsidR="00000000" w:rsidRPr="002559C8" w:rsidRDefault="002559C8" w:rsidP="002559C8">
      <w:pPr>
        <w:numPr>
          <w:ilvl w:val="0"/>
          <w:numId w:val="3"/>
        </w:numPr>
        <w:rPr>
          <w:i/>
        </w:rPr>
      </w:pPr>
      <w:r w:rsidRPr="002559C8">
        <w:rPr>
          <w:i/>
        </w:rPr>
        <w:t>Did you engage w</w:t>
      </w:r>
      <w:r w:rsidRPr="002559C8">
        <w:rPr>
          <w:i/>
        </w:rPr>
        <w:t xml:space="preserve">ith a new community? This could include a new service provider in an area or parent group. You have no established connections. </w:t>
      </w:r>
    </w:p>
    <w:p w14:paraId="5144C999" w14:textId="77777777" w:rsidR="00000000" w:rsidRPr="002559C8" w:rsidRDefault="002559C8" w:rsidP="002559C8">
      <w:pPr>
        <w:numPr>
          <w:ilvl w:val="0"/>
          <w:numId w:val="3"/>
        </w:numPr>
        <w:rPr>
          <w:i/>
        </w:rPr>
      </w:pPr>
      <w:r w:rsidRPr="002559C8">
        <w:rPr>
          <w:i/>
        </w:rPr>
        <w:t>Did you deliver a program to a new audience?</w:t>
      </w:r>
    </w:p>
    <w:p w14:paraId="56F6E479" w14:textId="77777777" w:rsidR="002559C8" w:rsidRPr="002559C8" w:rsidRDefault="002559C8" w:rsidP="002559C8">
      <w:pPr>
        <w:rPr>
          <w:i/>
        </w:rPr>
      </w:pPr>
      <w:r w:rsidRPr="002559C8">
        <w:rPr>
          <w:i/>
        </w:rPr>
        <w:t xml:space="preserve">You have tremendous influence in your library work.  Determining how and where you allocate your time is a critical step in the planning process. Continue to examine your practices and look for opportunities.  </w:t>
      </w:r>
    </w:p>
    <w:p w14:paraId="7743D05B" w14:textId="4925B05F" w:rsidR="002559C8" w:rsidRDefault="002559C8" w:rsidP="002559C8"/>
    <w:p w14:paraId="018EB766" w14:textId="77777777" w:rsidR="002559C8" w:rsidRPr="002559C8" w:rsidRDefault="002559C8" w:rsidP="002559C8">
      <w:r w:rsidRPr="002559C8">
        <w:rPr>
          <w:b/>
        </w:rPr>
        <w:t>Slide 9:</w:t>
      </w:r>
      <w:r>
        <w:br/>
      </w:r>
      <w:r w:rsidRPr="002559C8">
        <w:rPr>
          <w:bCs/>
          <w:i/>
        </w:rPr>
        <w:t>Section 2- Building Equitable Relationships in the Community</w:t>
      </w:r>
      <w:r w:rsidRPr="002559C8">
        <w:rPr>
          <w:b/>
          <w:bCs/>
        </w:rPr>
        <w:t xml:space="preserve"> </w:t>
      </w:r>
    </w:p>
    <w:p w14:paraId="45EC1A95" w14:textId="04DBF8FE" w:rsidR="002559C8" w:rsidRDefault="002559C8" w:rsidP="002559C8"/>
    <w:p w14:paraId="27AD8880" w14:textId="77777777" w:rsidR="002559C8" w:rsidRPr="002559C8" w:rsidRDefault="002559C8" w:rsidP="002559C8">
      <w:r w:rsidRPr="002559C8">
        <w:rPr>
          <w:b/>
        </w:rPr>
        <w:t>Slide 10:</w:t>
      </w:r>
      <w:r>
        <w:br/>
      </w:r>
      <w:r w:rsidRPr="002559C8">
        <w:rPr>
          <w:i/>
        </w:rPr>
        <w:t xml:space="preserve">All programming has a beginning or starting point and an end. </w:t>
      </w:r>
      <w:proofErr w:type="gramStart"/>
      <w:r w:rsidRPr="002559C8">
        <w:rPr>
          <w:i/>
        </w:rPr>
        <w:t>In order to</w:t>
      </w:r>
      <w:proofErr w:type="gramEnd"/>
      <w:r w:rsidRPr="002559C8">
        <w:rPr>
          <w:i/>
        </w:rPr>
        <w:t xml:space="preserve"> build your capacity to create equitable programming, a pathway has been created for you to understand the importance of each step in the process.</w:t>
      </w:r>
      <w:r w:rsidRPr="002559C8">
        <w:t xml:space="preserve"> </w:t>
      </w:r>
    </w:p>
    <w:p w14:paraId="475A6F5D" w14:textId="77777777" w:rsidR="002559C8" w:rsidRPr="002559C8" w:rsidRDefault="002559C8" w:rsidP="002559C8">
      <w:pPr>
        <w:rPr>
          <w:i/>
        </w:rPr>
      </w:pPr>
      <w:r w:rsidRPr="002559C8">
        <w:rPr>
          <w:i/>
        </w:rPr>
        <w:lastRenderedPageBreak/>
        <w:t xml:space="preserve">Let’s use an actual programming example to deepen your understanding of the pathway </w:t>
      </w:r>
    </w:p>
    <w:p w14:paraId="05EBEDBC" w14:textId="638A52A9" w:rsidR="002559C8" w:rsidRDefault="002559C8" w:rsidP="002559C8"/>
    <w:p w14:paraId="5686DBE4" w14:textId="77777777" w:rsidR="002559C8" w:rsidRPr="002559C8" w:rsidRDefault="002559C8" w:rsidP="002559C8">
      <w:pPr>
        <w:rPr>
          <w:i/>
        </w:rPr>
      </w:pPr>
      <w:r w:rsidRPr="002559C8">
        <w:rPr>
          <w:b/>
        </w:rPr>
        <w:t>Slide 11:</w:t>
      </w:r>
      <w:r>
        <w:br/>
      </w:r>
      <w:r w:rsidRPr="002559C8">
        <w:rPr>
          <w:b/>
          <w:bCs/>
          <w:i/>
        </w:rPr>
        <w:t xml:space="preserve">Decide </w:t>
      </w:r>
    </w:p>
    <w:p w14:paraId="0EAEB038" w14:textId="77777777" w:rsidR="00000000" w:rsidRPr="002559C8" w:rsidRDefault="002559C8" w:rsidP="002559C8">
      <w:pPr>
        <w:numPr>
          <w:ilvl w:val="0"/>
          <w:numId w:val="4"/>
        </w:numPr>
        <w:rPr>
          <w:i/>
        </w:rPr>
      </w:pPr>
      <w:r w:rsidRPr="002559C8">
        <w:rPr>
          <w:i/>
        </w:rPr>
        <w:t xml:space="preserve">Engage in conversation with internal (library) and external (community) stakeholders </w:t>
      </w:r>
    </w:p>
    <w:p w14:paraId="5EAB0785" w14:textId="77777777" w:rsidR="00000000" w:rsidRPr="002559C8" w:rsidRDefault="002559C8" w:rsidP="002559C8">
      <w:pPr>
        <w:numPr>
          <w:ilvl w:val="0"/>
          <w:numId w:val="4"/>
        </w:numPr>
        <w:rPr>
          <w:i/>
        </w:rPr>
      </w:pPr>
      <w:r w:rsidRPr="002559C8">
        <w:rPr>
          <w:i/>
        </w:rPr>
        <w:t>Ex. Family Child Care Providers have been identified as a gap in programming and library connections.</w:t>
      </w:r>
    </w:p>
    <w:p w14:paraId="624C557A" w14:textId="77777777" w:rsidR="00000000" w:rsidRPr="002559C8" w:rsidRDefault="002559C8" w:rsidP="002559C8">
      <w:pPr>
        <w:numPr>
          <w:ilvl w:val="0"/>
          <w:numId w:val="4"/>
        </w:numPr>
        <w:rPr>
          <w:i/>
        </w:rPr>
      </w:pPr>
      <w:r w:rsidRPr="002559C8">
        <w:rPr>
          <w:i/>
        </w:rPr>
        <w:t>Tip: Identify formal and informal connectio</w:t>
      </w:r>
      <w:r w:rsidRPr="002559C8">
        <w:rPr>
          <w:i/>
        </w:rPr>
        <w:t>ns</w:t>
      </w:r>
    </w:p>
    <w:p w14:paraId="4C9216EE" w14:textId="5CA86B22" w:rsidR="002559C8" w:rsidRDefault="002559C8" w:rsidP="002559C8"/>
    <w:p w14:paraId="3A23DFDC" w14:textId="77777777" w:rsidR="002559C8" w:rsidRPr="002559C8" w:rsidRDefault="002559C8" w:rsidP="002559C8">
      <w:pPr>
        <w:rPr>
          <w:i/>
        </w:rPr>
      </w:pPr>
      <w:r w:rsidRPr="002559C8">
        <w:rPr>
          <w:b/>
        </w:rPr>
        <w:t>Slide 12:</w:t>
      </w:r>
      <w:r>
        <w:br/>
      </w:r>
      <w:r w:rsidRPr="002559C8">
        <w:rPr>
          <w:b/>
          <w:bCs/>
          <w:i/>
        </w:rPr>
        <w:t xml:space="preserve">Gather Information </w:t>
      </w:r>
    </w:p>
    <w:p w14:paraId="0D4FC135" w14:textId="77777777" w:rsidR="00000000" w:rsidRPr="002559C8" w:rsidRDefault="002559C8" w:rsidP="002559C8">
      <w:pPr>
        <w:numPr>
          <w:ilvl w:val="0"/>
          <w:numId w:val="5"/>
        </w:numPr>
        <w:rPr>
          <w:i/>
        </w:rPr>
      </w:pPr>
      <w:r w:rsidRPr="002559C8">
        <w:rPr>
          <w:i/>
        </w:rPr>
        <w:t xml:space="preserve">Increase your knowledge of a </w:t>
      </w:r>
      <w:proofErr w:type="gramStart"/>
      <w:r w:rsidRPr="002559C8">
        <w:rPr>
          <w:i/>
        </w:rPr>
        <w:t>particular community</w:t>
      </w:r>
      <w:proofErr w:type="gramEnd"/>
      <w:r w:rsidRPr="002559C8">
        <w:rPr>
          <w:i/>
        </w:rPr>
        <w:t xml:space="preserve"> by gathering data </w:t>
      </w:r>
    </w:p>
    <w:p w14:paraId="47B3D044" w14:textId="77777777" w:rsidR="00000000" w:rsidRPr="002559C8" w:rsidRDefault="002559C8" w:rsidP="002559C8">
      <w:pPr>
        <w:numPr>
          <w:ilvl w:val="0"/>
          <w:numId w:val="5"/>
        </w:numPr>
        <w:rPr>
          <w:i/>
        </w:rPr>
      </w:pPr>
      <w:r w:rsidRPr="002559C8">
        <w:rPr>
          <w:i/>
        </w:rPr>
        <w:t xml:space="preserve">Ex. Specific data was gathered to determine the number of family child cares currently operating. Data revealed there was a high concentration of Somali providers in a </w:t>
      </w:r>
      <w:proofErr w:type="gramStart"/>
      <w:r w:rsidRPr="002559C8">
        <w:rPr>
          <w:i/>
        </w:rPr>
        <w:t>particular area</w:t>
      </w:r>
      <w:proofErr w:type="gramEnd"/>
      <w:r w:rsidRPr="002559C8">
        <w:rPr>
          <w:i/>
        </w:rPr>
        <w:t xml:space="preserve"> of the city </w:t>
      </w:r>
    </w:p>
    <w:p w14:paraId="58499B84" w14:textId="77777777" w:rsidR="00000000" w:rsidRPr="002559C8" w:rsidRDefault="002559C8" w:rsidP="002559C8">
      <w:pPr>
        <w:numPr>
          <w:ilvl w:val="0"/>
          <w:numId w:val="5"/>
        </w:numPr>
        <w:rPr>
          <w:i/>
        </w:rPr>
      </w:pPr>
      <w:r w:rsidRPr="002559C8">
        <w:rPr>
          <w:i/>
        </w:rPr>
        <w:t xml:space="preserve">Tip: Think about who you want to engage and why.  The strategies for engagement will vary widely in different communities. </w:t>
      </w:r>
    </w:p>
    <w:p w14:paraId="4422EBF1" w14:textId="29A98179" w:rsidR="002559C8" w:rsidRDefault="002559C8" w:rsidP="002559C8"/>
    <w:p w14:paraId="41598C93" w14:textId="77777777" w:rsidR="002559C8" w:rsidRPr="002559C8" w:rsidRDefault="002559C8" w:rsidP="002559C8">
      <w:pPr>
        <w:rPr>
          <w:i/>
        </w:rPr>
      </w:pPr>
      <w:r w:rsidRPr="002559C8">
        <w:rPr>
          <w:b/>
        </w:rPr>
        <w:t>Slide 13:</w:t>
      </w:r>
      <w:r>
        <w:br/>
      </w:r>
      <w:r w:rsidRPr="002559C8">
        <w:rPr>
          <w:b/>
          <w:bCs/>
          <w:i/>
        </w:rPr>
        <w:t xml:space="preserve">Listen </w:t>
      </w:r>
    </w:p>
    <w:p w14:paraId="2372B48D" w14:textId="77777777" w:rsidR="00000000" w:rsidRPr="002559C8" w:rsidRDefault="002559C8" w:rsidP="002559C8">
      <w:pPr>
        <w:numPr>
          <w:ilvl w:val="0"/>
          <w:numId w:val="6"/>
        </w:numPr>
        <w:rPr>
          <w:i/>
        </w:rPr>
      </w:pPr>
      <w:r w:rsidRPr="002559C8">
        <w:rPr>
          <w:i/>
        </w:rPr>
        <w:t xml:space="preserve">Once you have gathered information and determined a </w:t>
      </w:r>
      <w:proofErr w:type="gramStart"/>
      <w:r w:rsidRPr="002559C8">
        <w:rPr>
          <w:i/>
        </w:rPr>
        <w:t>particular community</w:t>
      </w:r>
      <w:proofErr w:type="gramEnd"/>
      <w:r w:rsidRPr="002559C8">
        <w:rPr>
          <w:i/>
        </w:rPr>
        <w:t xml:space="preserve"> that you are not reaching, it is time to start engaging in community listening and relationship building. </w:t>
      </w:r>
    </w:p>
    <w:p w14:paraId="02855433" w14:textId="77777777" w:rsidR="00000000" w:rsidRPr="002559C8" w:rsidRDefault="002559C8" w:rsidP="002559C8">
      <w:pPr>
        <w:numPr>
          <w:ilvl w:val="0"/>
          <w:numId w:val="6"/>
        </w:numPr>
        <w:rPr>
          <w:i/>
        </w:rPr>
      </w:pPr>
      <w:r w:rsidRPr="002559C8">
        <w:rPr>
          <w:i/>
        </w:rPr>
        <w:t xml:space="preserve">Ex. Engagement started with reaching out to individuals and organizations with connections to the Somali community. </w:t>
      </w:r>
    </w:p>
    <w:p w14:paraId="4FFBED3C" w14:textId="77777777" w:rsidR="00000000" w:rsidRPr="002559C8" w:rsidRDefault="002559C8" w:rsidP="002559C8">
      <w:pPr>
        <w:numPr>
          <w:ilvl w:val="0"/>
          <w:numId w:val="6"/>
        </w:numPr>
        <w:rPr>
          <w:i/>
        </w:rPr>
      </w:pPr>
      <w:r w:rsidRPr="002559C8">
        <w:rPr>
          <w:i/>
        </w:rPr>
        <w:t>Tip: Listen more and talk less. Invest in relationships. Acknowledge that this work will not be done overnight.  It is critical to take time to meaningful and trusting relationships. Real communi</w:t>
      </w:r>
      <w:r w:rsidRPr="002559C8">
        <w:rPr>
          <w:i/>
        </w:rPr>
        <w:t xml:space="preserve">ty engagement takes a lot of time. </w:t>
      </w:r>
    </w:p>
    <w:p w14:paraId="66D8D1D3" w14:textId="2929A8AA" w:rsidR="002559C8" w:rsidRDefault="002559C8" w:rsidP="002559C8"/>
    <w:p w14:paraId="5869E8EF" w14:textId="77777777" w:rsidR="002559C8" w:rsidRPr="002559C8" w:rsidRDefault="002559C8" w:rsidP="002559C8">
      <w:pPr>
        <w:rPr>
          <w:i/>
        </w:rPr>
      </w:pPr>
      <w:r w:rsidRPr="002559C8">
        <w:rPr>
          <w:b/>
        </w:rPr>
        <w:t>Slide 14:</w:t>
      </w:r>
      <w:r>
        <w:br/>
      </w:r>
      <w:r w:rsidRPr="002559C8">
        <w:rPr>
          <w:b/>
          <w:bCs/>
          <w:i/>
        </w:rPr>
        <w:t xml:space="preserve">Plan </w:t>
      </w:r>
    </w:p>
    <w:p w14:paraId="721A1008" w14:textId="77777777" w:rsidR="00000000" w:rsidRPr="002559C8" w:rsidRDefault="002559C8" w:rsidP="002559C8">
      <w:pPr>
        <w:numPr>
          <w:ilvl w:val="0"/>
          <w:numId w:val="7"/>
        </w:numPr>
        <w:rPr>
          <w:i/>
        </w:rPr>
      </w:pPr>
      <w:r w:rsidRPr="002559C8">
        <w:rPr>
          <w:i/>
        </w:rPr>
        <w:t xml:space="preserve">Now you are ready to start developing a plan to address the gaps you have identified. </w:t>
      </w:r>
    </w:p>
    <w:p w14:paraId="6CE602BB" w14:textId="77777777" w:rsidR="00000000" w:rsidRPr="002559C8" w:rsidRDefault="002559C8" w:rsidP="002559C8">
      <w:pPr>
        <w:numPr>
          <w:ilvl w:val="0"/>
          <w:numId w:val="7"/>
        </w:numPr>
        <w:rPr>
          <w:i/>
        </w:rPr>
      </w:pPr>
      <w:r w:rsidRPr="002559C8">
        <w:rPr>
          <w:i/>
        </w:rPr>
        <w:t>Ex. Community conversations identified a need</w:t>
      </w:r>
      <w:r w:rsidRPr="002559C8">
        <w:rPr>
          <w:i/>
        </w:rPr>
        <w:t xml:space="preserve"> for early literacy support and resources tailored to meet the specific needs of Somali Family Child Care Providers.</w:t>
      </w:r>
    </w:p>
    <w:p w14:paraId="4F03BBA4" w14:textId="77777777" w:rsidR="00000000" w:rsidRPr="002559C8" w:rsidRDefault="002559C8" w:rsidP="002559C8">
      <w:pPr>
        <w:numPr>
          <w:ilvl w:val="0"/>
          <w:numId w:val="7"/>
        </w:numPr>
        <w:rPr>
          <w:i/>
        </w:rPr>
      </w:pPr>
      <w:r w:rsidRPr="002559C8">
        <w:rPr>
          <w:i/>
        </w:rPr>
        <w:lastRenderedPageBreak/>
        <w:t>Tip: Share power- recognize how power plays out in groups, and that there may b</w:t>
      </w:r>
      <w:r w:rsidRPr="002559C8">
        <w:rPr>
          <w:i/>
        </w:rPr>
        <w:t xml:space="preserve">e a power imbalance between library and a grassroots community org. Be intentional in creating space for others to </w:t>
      </w:r>
      <w:proofErr w:type="gramStart"/>
      <w:r w:rsidRPr="002559C8">
        <w:rPr>
          <w:i/>
        </w:rPr>
        <w:t>shared</w:t>
      </w:r>
      <w:proofErr w:type="gramEnd"/>
      <w:r w:rsidRPr="002559C8">
        <w:rPr>
          <w:i/>
        </w:rPr>
        <w:t xml:space="preserve"> their experiences and ideas. </w:t>
      </w:r>
    </w:p>
    <w:p w14:paraId="3E383E27" w14:textId="4E61B264" w:rsidR="002559C8" w:rsidRDefault="002559C8" w:rsidP="002559C8"/>
    <w:p w14:paraId="0F060693" w14:textId="77777777" w:rsidR="002559C8" w:rsidRPr="002559C8" w:rsidRDefault="002559C8" w:rsidP="002559C8">
      <w:pPr>
        <w:rPr>
          <w:i/>
        </w:rPr>
      </w:pPr>
      <w:r w:rsidRPr="002559C8">
        <w:rPr>
          <w:b/>
        </w:rPr>
        <w:t>Slide 15:</w:t>
      </w:r>
      <w:r>
        <w:br/>
      </w:r>
      <w:r w:rsidRPr="002559C8">
        <w:rPr>
          <w:b/>
          <w:bCs/>
          <w:i/>
        </w:rPr>
        <w:t xml:space="preserve">Implement </w:t>
      </w:r>
    </w:p>
    <w:p w14:paraId="7536F6A9" w14:textId="77777777" w:rsidR="00000000" w:rsidRPr="002559C8" w:rsidRDefault="002559C8" w:rsidP="002559C8">
      <w:pPr>
        <w:numPr>
          <w:ilvl w:val="0"/>
          <w:numId w:val="8"/>
        </w:numPr>
        <w:rPr>
          <w:i/>
        </w:rPr>
      </w:pPr>
      <w:r w:rsidRPr="002559C8">
        <w:rPr>
          <w:i/>
        </w:rPr>
        <w:t xml:space="preserve">If possible collaborate with a partner who is already serving the </w:t>
      </w:r>
      <w:proofErr w:type="gramStart"/>
      <w:r w:rsidRPr="002559C8">
        <w:rPr>
          <w:i/>
        </w:rPr>
        <w:t>audience</w:t>
      </w:r>
      <w:proofErr w:type="gramEnd"/>
      <w:r w:rsidRPr="002559C8">
        <w:rPr>
          <w:i/>
        </w:rPr>
        <w:t xml:space="preserve"> you want to reach</w:t>
      </w:r>
    </w:p>
    <w:p w14:paraId="58A1B99D" w14:textId="77777777" w:rsidR="00000000" w:rsidRPr="002559C8" w:rsidRDefault="002559C8" w:rsidP="002559C8">
      <w:pPr>
        <w:numPr>
          <w:ilvl w:val="0"/>
          <w:numId w:val="8"/>
        </w:numPr>
        <w:rPr>
          <w:i/>
        </w:rPr>
      </w:pPr>
      <w:r w:rsidRPr="002559C8">
        <w:rPr>
          <w:i/>
        </w:rPr>
        <w:t>Ex. A partnership was developed with the lead contact for the monthly Som</w:t>
      </w:r>
      <w:r w:rsidRPr="002559C8">
        <w:rPr>
          <w:i/>
        </w:rPr>
        <w:t xml:space="preserve">ali Provider meeting.  The partnership results were 6 co-designed sessions focused on early literacy and story time training. </w:t>
      </w:r>
    </w:p>
    <w:p w14:paraId="4F5A9E91" w14:textId="77777777" w:rsidR="002559C8" w:rsidRPr="002559C8" w:rsidRDefault="002559C8" w:rsidP="002559C8">
      <w:pPr>
        <w:rPr>
          <w:i/>
        </w:rPr>
      </w:pPr>
      <w:r w:rsidRPr="002559C8">
        <w:rPr>
          <w:i/>
        </w:rPr>
        <w:t xml:space="preserve">Tip: Form a project with benchmarks and an endpoint. </w:t>
      </w:r>
    </w:p>
    <w:p w14:paraId="15057561" w14:textId="66DF8686" w:rsidR="002559C8" w:rsidRDefault="002559C8" w:rsidP="002559C8"/>
    <w:p w14:paraId="12B853CD" w14:textId="77777777" w:rsidR="002559C8" w:rsidRPr="002559C8" w:rsidRDefault="002559C8" w:rsidP="002559C8">
      <w:pPr>
        <w:rPr>
          <w:i/>
        </w:rPr>
      </w:pPr>
      <w:r w:rsidRPr="002559C8">
        <w:rPr>
          <w:b/>
        </w:rPr>
        <w:t>Slide 16:</w:t>
      </w:r>
      <w:r>
        <w:br/>
      </w:r>
      <w:r w:rsidRPr="002559C8">
        <w:rPr>
          <w:b/>
          <w:bCs/>
          <w:i/>
        </w:rPr>
        <w:t xml:space="preserve">Reflect </w:t>
      </w:r>
    </w:p>
    <w:p w14:paraId="4473A54E" w14:textId="77777777" w:rsidR="00000000" w:rsidRPr="002559C8" w:rsidRDefault="002559C8" w:rsidP="002559C8">
      <w:pPr>
        <w:numPr>
          <w:ilvl w:val="0"/>
          <w:numId w:val="9"/>
        </w:numPr>
        <w:rPr>
          <w:i/>
        </w:rPr>
      </w:pPr>
      <w:r w:rsidRPr="002559C8">
        <w:rPr>
          <w:i/>
        </w:rPr>
        <w:t xml:space="preserve">Your program has now ended which means it is time to evaluate. Were your outcomes met? What did you learn? What occurred during the program </w:t>
      </w:r>
      <w:r w:rsidRPr="002559C8">
        <w:rPr>
          <w:i/>
        </w:rPr>
        <w:t>that you did not anticipate?</w:t>
      </w:r>
    </w:p>
    <w:p w14:paraId="23998644" w14:textId="77777777" w:rsidR="00000000" w:rsidRPr="002559C8" w:rsidRDefault="002559C8" w:rsidP="002559C8">
      <w:pPr>
        <w:numPr>
          <w:ilvl w:val="0"/>
          <w:numId w:val="9"/>
        </w:numPr>
        <w:rPr>
          <w:i/>
        </w:rPr>
      </w:pPr>
      <w:r w:rsidRPr="002559C8">
        <w:rPr>
          <w:i/>
        </w:rPr>
        <w:t>Ex. Evaluation was conducted through large group discussion at the program’s end. This was decided based on the language needs of the group and concerns that formal su</w:t>
      </w:r>
      <w:r w:rsidRPr="002559C8">
        <w:rPr>
          <w:i/>
        </w:rPr>
        <w:t xml:space="preserve">rveys would not fully capture the experiences of the participants. Participants reported an increase in knowledge and confidence providing story time. Resources were limited in provider homes and an unanticipated need not factored into the budget was more </w:t>
      </w:r>
      <w:r w:rsidRPr="002559C8">
        <w:rPr>
          <w:i/>
        </w:rPr>
        <w:t xml:space="preserve">financial support to purchase books and story time materials. </w:t>
      </w:r>
    </w:p>
    <w:p w14:paraId="53C0ABE1" w14:textId="77777777" w:rsidR="002559C8" w:rsidRPr="002559C8" w:rsidRDefault="002559C8" w:rsidP="002559C8">
      <w:pPr>
        <w:rPr>
          <w:i/>
        </w:rPr>
      </w:pPr>
      <w:r w:rsidRPr="002559C8">
        <w:rPr>
          <w:i/>
        </w:rPr>
        <w:t xml:space="preserve">Tip: Measure mutually agreed upon outcomes </w:t>
      </w:r>
    </w:p>
    <w:p w14:paraId="218EB407" w14:textId="77777777" w:rsidR="002559C8" w:rsidRPr="002559C8" w:rsidRDefault="002559C8" w:rsidP="002559C8">
      <w:pPr>
        <w:rPr>
          <w:i/>
        </w:rPr>
      </w:pPr>
      <w:r w:rsidRPr="002559C8">
        <w:rPr>
          <w:b/>
          <w:bCs/>
          <w:i/>
        </w:rPr>
        <w:t xml:space="preserve">Refer to the </w:t>
      </w:r>
      <w:r w:rsidRPr="002559C8">
        <w:rPr>
          <w:i/>
          <w:iCs/>
        </w:rPr>
        <w:t>course</w:t>
      </w:r>
      <w:r w:rsidRPr="002559C8">
        <w:rPr>
          <w:b/>
          <w:bCs/>
          <w:i/>
        </w:rPr>
        <w:t xml:space="preserve"> resources for more pathway examples, </w:t>
      </w:r>
      <w:r w:rsidRPr="002559C8">
        <w:rPr>
          <w:b/>
          <w:bCs/>
          <w:i/>
          <w:iCs/>
        </w:rPr>
        <w:t xml:space="preserve">“Serving Patrons with Barriers to Access” </w:t>
      </w:r>
    </w:p>
    <w:p w14:paraId="5DF94DB9" w14:textId="77777777" w:rsidR="002559C8" w:rsidRDefault="002559C8" w:rsidP="002559C8"/>
    <w:p w14:paraId="4706BFBD" w14:textId="1D414485" w:rsidR="00000000" w:rsidRPr="002559C8" w:rsidRDefault="002559C8" w:rsidP="002559C8">
      <w:pPr>
        <w:rPr>
          <w:i/>
        </w:rPr>
      </w:pPr>
      <w:r w:rsidRPr="002559C8">
        <w:rPr>
          <w:b/>
        </w:rPr>
        <w:t>Slide 17:</w:t>
      </w:r>
      <w:r>
        <w:br/>
      </w:r>
      <w:r w:rsidRPr="002559C8">
        <w:rPr>
          <w:i/>
        </w:rPr>
        <w:t>Assess your program offerings and gaps.</w:t>
      </w:r>
    </w:p>
    <w:p w14:paraId="68F68921" w14:textId="77777777" w:rsidR="00000000" w:rsidRPr="002559C8" w:rsidRDefault="002559C8" w:rsidP="002559C8">
      <w:pPr>
        <w:rPr>
          <w:i/>
        </w:rPr>
      </w:pPr>
      <w:r w:rsidRPr="002559C8">
        <w:rPr>
          <w:i/>
        </w:rPr>
        <w:t>Look for opportunities to expand your library’s reach and build collaborative partnerships</w:t>
      </w:r>
      <w:r w:rsidRPr="002559C8">
        <w:rPr>
          <w:i/>
        </w:rPr>
        <w:t xml:space="preserve">. </w:t>
      </w:r>
    </w:p>
    <w:p w14:paraId="54F79E2A" w14:textId="77777777" w:rsidR="00000000" w:rsidRPr="002559C8" w:rsidRDefault="002559C8" w:rsidP="002559C8">
      <w:pPr>
        <w:rPr>
          <w:i/>
        </w:rPr>
      </w:pPr>
      <w:r w:rsidRPr="002559C8">
        <w:rPr>
          <w:i/>
        </w:rPr>
        <w:t>Use your pathway as guide to developing equitable programming</w:t>
      </w:r>
    </w:p>
    <w:p w14:paraId="3A7B8FAB" w14:textId="77777777" w:rsidR="002559C8" w:rsidRPr="002559C8" w:rsidRDefault="002559C8" w:rsidP="002559C8">
      <w:pPr>
        <w:rPr>
          <w:i/>
        </w:rPr>
      </w:pPr>
      <w:r w:rsidRPr="002559C8">
        <w:rPr>
          <w:i/>
        </w:rPr>
        <w:t xml:space="preserve">Thank you! </w:t>
      </w:r>
      <w:bookmarkStart w:id="0" w:name="_GoBack"/>
      <w:bookmarkEnd w:id="0"/>
    </w:p>
    <w:p w14:paraId="27E08F95" w14:textId="603E1F72" w:rsidR="002559C8" w:rsidRDefault="002559C8" w:rsidP="002559C8"/>
    <w:p w14:paraId="4A492F8E" w14:textId="14E993D2" w:rsidR="002559C8" w:rsidRDefault="002559C8" w:rsidP="002559C8">
      <w:r w:rsidRPr="002559C8">
        <w:rPr>
          <w:b/>
        </w:rPr>
        <w:t>Slide 18:</w:t>
      </w:r>
      <w:r>
        <w:br/>
      </w:r>
      <w:r w:rsidRPr="002559C8">
        <w:rPr>
          <w:i/>
        </w:rPr>
        <w:t>Closing / Acknowledgements</w:t>
      </w:r>
    </w:p>
    <w:p w14:paraId="5FD8A02D" w14:textId="77777777" w:rsidR="002559C8" w:rsidRDefault="002559C8" w:rsidP="002559C8"/>
    <w:sectPr w:rsidR="00255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4BE4"/>
    <w:multiLevelType w:val="hybridMultilevel"/>
    <w:tmpl w:val="4BAA29D4"/>
    <w:lvl w:ilvl="0" w:tplc="1CB4ACFA">
      <w:start w:val="1"/>
      <w:numFmt w:val="bullet"/>
      <w:lvlText w:val="-"/>
      <w:lvlJc w:val="left"/>
      <w:pPr>
        <w:tabs>
          <w:tab w:val="num" w:pos="720"/>
        </w:tabs>
        <w:ind w:left="720" w:hanging="360"/>
      </w:pPr>
      <w:rPr>
        <w:rFonts w:ascii="Calibri" w:hAnsi="Calibri" w:hint="default"/>
      </w:rPr>
    </w:lvl>
    <w:lvl w:ilvl="1" w:tplc="9716C6D6" w:tentative="1">
      <w:start w:val="1"/>
      <w:numFmt w:val="bullet"/>
      <w:lvlText w:val="-"/>
      <w:lvlJc w:val="left"/>
      <w:pPr>
        <w:tabs>
          <w:tab w:val="num" w:pos="1440"/>
        </w:tabs>
        <w:ind w:left="1440" w:hanging="360"/>
      </w:pPr>
      <w:rPr>
        <w:rFonts w:ascii="Calibri" w:hAnsi="Calibri" w:hint="default"/>
      </w:rPr>
    </w:lvl>
    <w:lvl w:ilvl="2" w:tplc="A6EE6F90" w:tentative="1">
      <w:start w:val="1"/>
      <w:numFmt w:val="bullet"/>
      <w:lvlText w:val="-"/>
      <w:lvlJc w:val="left"/>
      <w:pPr>
        <w:tabs>
          <w:tab w:val="num" w:pos="2160"/>
        </w:tabs>
        <w:ind w:left="2160" w:hanging="360"/>
      </w:pPr>
      <w:rPr>
        <w:rFonts w:ascii="Calibri" w:hAnsi="Calibri" w:hint="default"/>
      </w:rPr>
    </w:lvl>
    <w:lvl w:ilvl="3" w:tplc="4CDAD4B8" w:tentative="1">
      <w:start w:val="1"/>
      <w:numFmt w:val="bullet"/>
      <w:lvlText w:val="-"/>
      <w:lvlJc w:val="left"/>
      <w:pPr>
        <w:tabs>
          <w:tab w:val="num" w:pos="2880"/>
        </w:tabs>
        <w:ind w:left="2880" w:hanging="360"/>
      </w:pPr>
      <w:rPr>
        <w:rFonts w:ascii="Calibri" w:hAnsi="Calibri" w:hint="default"/>
      </w:rPr>
    </w:lvl>
    <w:lvl w:ilvl="4" w:tplc="388CD046" w:tentative="1">
      <w:start w:val="1"/>
      <w:numFmt w:val="bullet"/>
      <w:lvlText w:val="-"/>
      <w:lvlJc w:val="left"/>
      <w:pPr>
        <w:tabs>
          <w:tab w:val="num" w:pos="3600"/>
        </w:tabs>
        <w:ind w:left="3600" w:hanging="360"/>
      </w:pPr>
      <w:rPr>
        <w:rFonts w:ascii="Calibri" w:hAnsi="Calibri" w:hint="default"/>
      </w:rPr>
    </w:lvl>
    <w:lvl w:ilvl="5" w:tplc="C032D7DA" w:tentative="1">
      <w:start w:val="1"/>
      <w:numFmt w:val="bullet"/>
      <w:lvlText w:val="-"/>
      <w:lvlJc w:val="left"/>
      <w:pPr>
        <w:tabs>
          <w:tab w:val="num" w:pos="4320"/>
        </w:tabs>
        <w:ind w:left="4320" w:hanging="360"/>
      </w:pPr>
      <w:rPr>
        <w:rFonts w:ascii="Calibri" w:hAnsi="Calibri" w:hint="default"/>
      </w:rPr>
    </w:lvl>
    <w:lvl w:ilvl="6" w:tplc="55B2E764" w:tentative="1">
      <w:start w:val="1"/>
      <w:numFmt w:val="bullet"/>
      <w:lvlText w:val="-"/>
      <w:lvlJc w:val="left"/>
      <w:pPr>
        <w:tabs>
          <w:tab w:val="num" w:pos="5040"/>
        </w:tabs>
        <w:ind w:left="5040" w:hanging="360"/>
      </w:pPr>
      <w:rPr>
        <w:rFonts w:ascii="Calibri" w:hAnsi="Calibri" w:hint="default"/>
      </w:rPr>
    </w:lvl>
    <w:lvl w:ilvl="7" w:tplc="904AFC22" w:tentative="1">
      <w:start w:val="1"/>
      <w:numFmt w:val="bullet"/>
      <w:lvlText w:val="-"/>
      <w:lvlJc w:val="left"/>
      <w:pPr>
        <w:tabs>
          <w:tab w:val="num" w:pos="5760"/>
        </w:tabs>
        <w:ind w:left="5760" w:hanging="360"/>
      </w:pPr>
      <w:rPr>
        <w:rFonts w:ascii="Calibri" w:hAnsi="Calibri" w:hint="default"/>
      </w:rPr>
    </w:lvl>
    <w:lvl w:ilvl="8" w:tplc="3B70BD1E"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1EAC6253"/>
    <w:multiLevelType w:val="hybridMultilevel"/>
    <w:tmpl w:val="BFAEF704"/>
    <w:lvl w:ilvl="0" w:tplc="D88AD08E">
      <w:start w:val="1"/>
      <w:numFmt w:val="bullet"/>
      <w:lvlText w:val="-"/>
      <w:lvlJc w:val="left"/>
      <w:pPr>
        <w:tabs>
          <w:tab w:val="num" w:pos="720"/>
        </w:tabs>
        <w:ind w:left="720" w:hanging="360"/>
      </w:pPr>
      <w:rPr>
        <w:rFonts w:ascii="Calibri" w:hAnsi="Calibri" w:hint="default"/>
      </w:rPr>
    </w:lvl>
    <w:lvl w:ilvl="1" w:tplc="4FC0FE12" w:tentative="1">
      <w:start w:val="1"/>
      <w:numFmt w:val="bullet"/>
      <w:lvlText w:val="-"/>
      <w:lvlJc w:val="left"/>
      <w:pPr>
        <w:tabs>
          <w:tab w:val="num" w:pos="1440"/>
        </w:tabs>
        <w:ind w:left="1440" w:hanging="360"/>
      </w:pPr>
      <w:rPr>
        <w:rFonts w:ascii="Calibri" w:hAnsi="Calibri" w:hint="default"/>
      </w:rPr>
    </w:lvl>
    <w:lvl w:ilvl="2" w:tplc="A6A699C6" w:tentative="1">
      <w:start w:val="1"/>
      <w:numFmt w:val="bullet"/>
      <w:lvlText w:val="-"/>
      <w:lvlJc w:val="left"/>
      <w:pPr>
        <w:tabs>
          <w:tab w:val="num" w:pos="2160"/>
        </w:tabs>
        <w:ind w:left="2160" w:hanging="360"/>
      </w:pPr>
      <w:rPr>
        <w:rFonts w:ascii="Calibri" w:hAnsi="Calibri" w:hint="default"/>
      </w:rPr>
    </w:lvl>
    <w:lvl w:ilvl="3" w:tplc="BBF63EF0" w:tentative="1">
      <w:start w:val="1"/>
      <w:numFmt w:val="bullet"/>
      <w:lvlText w:val="-"/>
      <w:lvlJc w:val="left"/>
      <w:pPr>
        <w:tabs>
          <w:tab w:val="num" w:pos="2880"/>
        </w:tabs>
        <w:ind w:left="2880" w:hanging="360"/>
      </w:pPr>
      <w:rPr>
        <w:rFonts w:ascii="Calibri" w:hAnsi="Calibri" w:hint="default"/>
      </w:rPr>
    </w:lvl>
    <w:lvl w:ilvl="4" w:tplc="D3922C10" w:tentative="1">
      <w:start w:val="1"/>
      <w:numFmt w:val="bullet"/>
      <w:lvlText w:val="-"/>
      <w:lvlJc w:val="left"/>
      <w:pPr>
        <w:tabs>
          <w:tab w:val="num" w:pos="3600"/>
        </w:tabs>
        <w:ind w:left="3600" w:hanging="360"/>
      </w:pPr>
      <w:rPr>
        <w:rFonts w:ascii="Calibri" w:hAnsi="Calibri" w:hint="default"/>
      </w:rPr>
    </w:lvl>
    <w:lvl w:ilvl="5" w:tplc="CDCC992A" w:tentative="1">
      <w:start w:val="1"/>
      <w:numFmt w:val="bullet"/>
      <w:lvlText w:val="-"/>
      <w:lvlJc w:val="left"/>
      <w:pPr>
        <w:tabs>
          <w:tab w:val="num" w:pos="4320"/>
        </w:tabs>
        <w:ind w:left="4320" w:hanging="360"/>
      </w:pPr>
      <w:rPr>
        <w:rFonts w:ascii="Calibri" w:hAnsi="Calibri" w:hint="default"/>
      </w:rPr>
    </w:lvl>
    <w:lvl w:ilvl="6" w:tplc="8EC47044" w:tentative="1">
      <w:start w:val="1"/>
      <w:numFmt w:val="bullet"/>
      <w:lvlText w:val="-"/>
      <w:lvlJc w:val="left"/>
      <w:pPr>
        <w:tabs>
          <w:tab w:val="num" w:pos="5040"/>
        </w:tabs>
        <w:ind w:left="5040" w:hanging="360"/>
      </w:pPr>
      <w:rPr>
        <w:rFonts w:ascii="Calibri" w:hAnsi="Calibri" w:hint="default"/>
      </w:rPr>
    </w:lvl>
    <w:lvl w:ilvl="7" w:tplc="5B984262" w:tentative="1">
      <w:start w:val="1"/>
      <w:numFmt w:val="bullet"/>
      <w:lvlText w:val="-"/>
      <w:lvlJc w:val="left"/>
      <w:pPr>
        <w:tabs>
          <w:tab w:val="num" w:pos="5760"/>
        </w:tabs>
        <w:ind w:left="5760" w:hanging="360"/>
      </w:pPr>
      <w:rPr>
        <w:rFonts w:ascii="Calibri" w:hAnsi="Calibri" w:hint="default"/>
      </w:rPr>
    </w:lvl>
    <w:lvl w:ilvl="8" w:tplc="10420776"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49EC2A48"/>
    <w:multiLevelType w:val="hybridMultilevel"/>
    <w:tmpl w:val="9BE2C780"/>
    <w:lvl w:ilvl="0" w:tplc="106C3D8A">
      <w:start w:val="1"/>
      <w:numFmt w:val="bullet"/>
      <w:lvlText w:val="-"/>
      <w:lvlJc w:val="left"/>
      <w:pPr>
        <w:tabs>
          <w:tab w:val="num" w:pos="720"/>
        </w:tabs>
        <w:ind w:left="720" w:hanging="360"/>
      </w:pPr>
      <w:rPr>
        <w:rFonts w:ascii="Calibri" w:hAnsi="Calibri" w:hint="default"/>
      </w:rPr>
    </w:lvl>
    <w:lvl w:ilvl="1" w:tplc="4A18E66A" w:tentative="1">
      <w:start w:val="1"/>
      <w:numFmt w:val="bullet"/>
      <w:lvlText w:val="-"/>
      <w:lvlJc w:val="left"/>
      <w:pPr>
        <w:tabs>
          <w:tab w:val="num" w:pos="1440"/>
        </w:tabs>
        <w:ind w:left="1440" w:hanging="360"/>
      </w:pPr>
      <w:rPr>
        <w:rFonts w:ascii="Calibri" w:hAnsi="Calibri" w:hint="default"/>
      </w:rPr>
    </w:lvl>
    <w:lvl w:ilvl="2" w:tplc="08B443DA" w:tentative="1">
      <w:start w:val="1"/>
      <w:numFmt w:val="bullet"/>
      <w:lvlText w:val="-"/>
      <w:lvlJc w:val="left"/>
      <w:pPr>
        <w:tabs>
          <w:tab w:val="num" w:pos="2160"/>
        </w:tabs>
        <w:ind w:left="2160" w:hanging="360"/>
      </w:pPr>
      <w:rPr>
        <w:rFonts w:ascii="Calibri" w:hAnsi="Calibri" w:hint="default"/>
      </w:rPr>
    </w:lvl>
    <w:lvl w:ilvl="3" w:tplc="9000F472" w:tentative="1">
      <w:start w:val="1"/>
      <w:numFmt w:val="bullet"/>
      <w:lvlText w:val="-"/>
      <w:lvlJc w:val="left"/>
      <w:pPr>
        <w:tabs>
          <w:tab w:val="num" w:pos="2880"/>
        </w:tabs>
        <w:ind w:left="2880" w:hanging="360"/>
      </w:pPr>
      <w:rPr>
        <w:rFonts w:ascii="Calibri" w:hAnsi="Calibri" w:hint="default"/>
      </w:rPr>
    </w:lvl>
    <w:lvl w:ilvl="4" w:tplc="7464C30C" w:tentative="1">
      <w:start w:val="1"/>
      <w:numFmt w:val="bullet"/>
      <w:lvlText w:val="-"/>
      <w:lvlJc w:val="left"/>
      <w:pPr>
        <w:tabs>
          <w:tab w:val="num" w:pos="3600"/>
        </w:tabs>
        <w:ind w:left="3600" w:hanging="360"/>
      </w:pPr>
      <w:rPr>
        <w:rFonts w:ascii="Calibri" w:hAnsi="Calibri" w:hint="default"/>
      </w:rPr>
    </w:lvl>
    <w:lvl w:ilvl="5" w:tplc="1812AF54" w:tentative="1">
      <w:start w:val="1"/>
      <w:numFmt w:val="bullet"/>
      <w:lvlText w:val="-"/>
      <w:lvlJc w:val="left"/>
      <w:pPr>
        <w:tabs>
          <w:tab w:val="num" w:pos="4320"/>
        </w:tabs>
        <w:ind w:left="4320" w:hanging="360"/>
      </w:pPr>
      <w:rPr>
        <w:rFonts w:ascii="Calibri" w:hAnsi="Calibri" w:hint="default"/>
      </w:rPr>
    </w:lvl>
    <w:lvl w:ilvl="6" w:tplc="C1E26D20" w:tentative="1">
      <w:start w:val="1"/>
      <w:numFmt w:val="bullet"/>
      <w:lvlText w:val="-"/>
      <w:lvlJc w:val="left"/>
      <w:pPr>
        <w:tabs>
          <w:tab w:val="num" w:pos="5040"/>
        </w:tabs>
        <w:ind w:left="5040" w:hanging="360"/>
      </w:pPr>
      <w:rPr>
        <w:rFonts w:ascii="Calibri" w:hAnsi="Calibri" w:hint="default"/>
      </w:rPr>
    </w:lvl>
    <w:lvl w:ilvl="7" w:tplc="C682FEBE" w:tentative="1">
      <w:start w:val="1"/>
      <w:numFmt w:val="bullet"/>
      <w:lvlText w:val="-"/>
      <w:lvlJc w:val="left"/>
      <w:pPr>
        <w:tabs>
          <w:tab w:val="num" w:pos="5760"/>
        </w:tabs>
        <w:ind w:left="5760" w:hanging="360"/>
      </w:pPr>
      <w:rPr>
        <w:rFonts w:ascii="Calibri" w:hAnsi="Calibri" w:hint="default"/>
      </w:rPr>
    </w:lvl>
    <w:lvl w:ilvl="8" w:tplc="70EA439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4C7730E0"/>
    <w:multiLevelType w:val="hybridMultilevel"/>
    <w:tmpl w:val="9D264F74"/>
    <w:lvl w:ilvl="0" w:tplc="87508C1E">
      <w:start w:val="1"/>
      <w:numFmt w:val="bullet"/>
      <w:lvlText w:val="▪"/>
      <w:lvlJc w:val="left"/>
      <w:pPr>
        <w:tabs>
          <w:tab w:val="num" w:pos="720"/>
        </w:tabs>
        <w:ind w:left="720" w:hanging="360"/>
      </w:pPr>
      <w:rPr>
        <w:rFonts w:ascii="Segoe UI Emoji" w:hAnsi="Segoe UI Emoji" w:hint="default"/>
      </w:rPr>
    </w:lvl>
    <w:lvl w:ilvl="1" w:tplc="E2069AB0">
      <w:start w:val="1"/>
      <w:numFmt w:val="bullet"/>
      <w:lvlText w:val="▪"/>
      <w:lvlJc w:val="left"/>
      <w:pPr>
        <w:tabs>
          <w:tab w:val="num" w:pos="1440"/>
        </w:tabs>
        <w:ind w:left="1440" w:hanging="360"/>
      </w:pPr>
      <w:rPr>
        <w:rFonts w:ascii="Segoe UI Emoji" w:hAnsi="Segoe UI Emoji" w:hint="default"/>
      </w:rPr>
    </w:lvl>
    <w:lvl w:ilvl="2" w:tplc="E2B0163C" w:tentative="1">
      <w:start w:val="1"/>
      <w:numFmt w:val="bullet"/>
      <w:lvlText w:val="▪"/>
      <w:lvlJc w:val="left"/>
      <w:pPr>
        <w:tabs>
          <w:tab w:val="num" w:pos="2160"/>
        </w:tabs>
        <w:ind w:left="2160" w:hanging="360"/>
      </w:pPr>
      <w:rPr>
        <w:rFonts w:ascii="Segoe UI Emoji" w:hAnsi="Segoe UI Emoji" w:hint="default"/>
      </w:rPr>
    </w:lvl>
    <w:lvl w:ilvl="3" w:tplc="4C00046C" w:tentative="1">
      <w:start w:val="1"/>
      <w:numFmt w:val="bullet"/>
      <w:lvlText w:val="▪"/>
      <w:lvlJc w:val="left"/>
      <w:pPr>
        <w:tabs>
          <w:tab w:val="num" w:pos="2880"/>
        </w:tabs>
        <w:ind w:left="2880" w:hanging="360"/>
      </w:pPr>
      <w:rPr>
        <w:rFonts w:ascii="Segoe UI Emoji" w:hAnsi="Segoe UI Emoji" w:hint="default"/>
      </w:rPr>
    </w:lvl>
    <w:lvl w:ilvl="4" w:tplc="FA5A136E" w:tentative="1">
      <w:start w:val="1"/>
      <w:numFmt w:val="bullet"/>
      <w:lvlText w:val="▪"/>
      <w:lvlJc w:val="left"/>
      <w:pPr>
        <w:tabs>
          <w:tab w:val="num" w:pos="3600"/>
        </w:tabs>
        <w:ind w:left="3600" w:hanging="360"/>
      </w:pPr>
      <w:rPr>
        <w:rFonts w:ascii="Segoe UI Emoji" w:hAnsi="Segoe UI Emoji" w:hint="default"/>
      </w:rPr>
    </w:lvl>
    <w:lvl w:ilvl="5" w:tplc="C6F06BCC" w:tentative="1">
      <w:start w:val="1"/>
      <w:numFmt w:val="bullet"/>
      <w:lvlText w:val="▪"/>
      <w:lvlJc w:val="left"/>
      <w:pPr>
        <w:tabs>
          <w:tab w:val="num" w:pos="4320"/>
        </w:tabs>
        <w:ind w:left="4320" w:hanging="360"/>
      </w:pPr>
      <w:rPr>
        <w:rFonts w:ascii="Segoe UI Emoji" w:hAnsi="Segoe UI Emoji" w:hint="default"/>
      </w:rPr>
    </w:lvl>
    <w:lvl w:ilvl="6" w:tplc="07AA4928" w:tentative="1">
      <w:start w:val="1"/>
      <w:numFmt w:val="bullet"/>
      <w:lvlText w:val="▪"/>
      <w:lvlJc w:val="left"/>
      <w:pPr>
        <w:tabs>
          <w:tab w:val="num" w:pos="5040"/>
        </w:tabs>
        <w:ind w:left="5040" w:hanging="360"/>
      </w:pPr>
      <w:rPr>
        <w:rFonts w:ascii="Segoe UI Emoji" w:hAnsi="Segoe UI Emoji" w:hint="default"/>
      </w:rPr>
    </w:lvl>
    <w:lvl w:ilvl="7" w:tplc="D88C06A0" w:tentative="1">
      <w:start w:val="1"/>
      <w:numFmt w:val="bullet"/>
      <w:lvlText w:val="▪"/>
      <w:lvlJc w:val="left"/>
      <w:pPr>
        <w:tabs>
          <w:tab w:val="num" w:pos="5760"/>
        </w:tabs>
        <w:ind w:left="5760" w:hanging="360"/>
      </w:pPr>
      <w:rPr>
        <w:rFonts w:ascii="Segoe UI Emoji" w:hAnsi="Segoe UI Emoji" w:hint="default"/>
      </w:rPr>
    </w:lvl>
    <w:lvl w:ilvl="8" w:tplc="972CF5C2" w:tentative="1">
      <w:start w:val="1"/>
      <w:numFmt w:val="bullet"/>
      <w:lvlText w:val="▪"/>
      <w:lvlJc w:val="left"/>
      <w:pPr>
        <w:tabs>
          <w:tab w:val="num" w:pos="6480"/>
        </w:tabs>
        <w:ind w:left="6480" w:hanging="360"/>
      </w:pPr>
      <w:rPr>
        <w:rFonts w:ascii="Segoe UI Emoji" w:hAnsi="Segoe UI Emoji" w:hint="default"/>
      </w:rPr>
    </w:lvl>
  </w:abstractNum>
  <w:abstractNum w:abstractNumId="4" w15:restartNumberingAfterBreak="0">
    <w:nsid w:val="4DB4403E"/>
    <w:multiLevelType w:val="hybridMultilevel"/>
    <w:tmpl w:val="8B1AE5BA"/>
    <w:lvl w:ilvl="0" w:tplc="B3E85036">
      <w:start w:val="1"/>
      <w:numFmt w:val="bullet"/>
      <w:lvlText w:val="-"/>
      <w:lvlJc w:val="left"/>
      <w:pPr>
        <w:tabs>
          <w:tab w:val="num" w:pos="720"/>
        </w:tabs>
        <w:ind w:left="720" w:hanging="360"/>
      </w:pPr>
      <w:rPr>
        <w:rFonts w:ascii="Calibri" w:hAnsi="Calibri" w:hint="default"/>
      </w:rPr>
    </w:lvl>
    <w:lvl w:ilvl="1" w:tplc="BB9002FC" w:tentative="1">
      <w:start w:val="1"/>
      <w:numFmt w:val="bullet"/>
      <w:lvlText w:val="-"/>
      <w:lvlJc w:val="left"/>
      <w:pPr>
        <w:tabs>
          <w:tab w:val="num" w:pos="1440"/>
        </w:tabs>
        <w:ind w:left="1440" w:hanging="360"/>
      </w:pPr>
      <w:rPr>
        <w:rFonts w:ascii="Calibri" w:hAnsi="Calibri" w:hint="default"/>
      </w:rPr>
    </w:lvl>
    <w:lvl w:ilvl="2" w:tplc="E796FB38" w:tentative="1">
      <w:start w:val="1"/>
      <w:numFmt w:val="bullet"/>
      <w:lvlText w:val="-"/>
      <w:lvlJc w:val="left"/>
      <w:pPr>
        <w:tabs>
          <w:tab w:val="num" w:pos="2160"/>
        </w:tabs>
        <w:ind w:left="2160" w:hanging="360"/>
      </w:pPr>
      <w:rPr>
        <w:rFonts w:ascii="Calibri" w:hAnsi="Calibri" w:hint="default"/>
      </w:rPr>
    </w:lvl>
    <w:lvl w:ilvl="3" w:tplc="233054C2" w:tentative="1">
      <w:start w:val="1"/>
      <w:numFmt w:val="bullet"/>
      <w:lvlText w:val="-"/>
      <w:lvlJc w:val="left"/>
      <w:pPr>
        <w:tabs>
          <w:tab w:val="num" w:pos="2880"/>
        </w:tabs>
        <w:ind w:left="2880" w:hanging="360"/>
      </w:pPr>
      <w:rPr>
        <w:rFonts w:ascii="Calibri" w:hAnsi="Calibri" w:hint="default"/>
      </w:rPr>
    </w:lvl>
    <w:lvl w:ilvl="4" w:tplc="EA2079EA" w:tentative="1">
      <w:start w:val="1"/>
      <w:numFmt w:val="bullet"/>
      <w:lvlText w:val="-"/>
      <w:lvlJc w:val="left"/>
      <w:pPr>
        <w:tabs>
          <w:tab w:val="num" w:pos="3600"/>
        </w:tabs>
        <w:ind w:left="3600" w:hanging="360"/>
      </w:pPr>
      <w:rPr>
        <w:rFonts w:ascii="Calibri" w:hAnsi="Calibri" w:hint="default"/>
      </w:rPr>
    </w:lvl>
    <w:lvl w:ilvl="5" w:tplc="7E74ABFE" w:tentative="1">
      <w:start w:val="1"/>
      <w:numFmt w:val="bullet"/>
      <w:lvlText w:val="-"/>
      <w:lvlJc w:val="left"/>
      <w:pPr>
        <w:tabs>
          <w:tab w:val="num" w:pos="4320"/>
        </w:tabs>
        <w:ind w:left="4320" w:hanging="360"/>
      </w:pPr>
      <w:rPr>
        <w:rFonts w:ascii="Calibri" w:hAnsi="Calibri" w:hint="default"/>
      </w:rPr>
    </w:lvl>
    <w:lvl w:ilvl="6" w:tplc="AF2465A6" w:tentative="1">
      <w:start w:val="1"/>
      <w:numFmt w:val="bullet"/>
      <w:lvlText w:val="-"/>
      <w:lvlJc w:val="left"/>
      <w:pPr>
        <w:tabs>
          <w:tab w:val="num" w:pos="5040"/>
        </w:tabs>
        <w:ind w:left="5040" w:hanging="360"/>
      </w:pPr>
      <w:rPr>
        <w:rFonts w:ascii="Calibri" w:hAnsi="Calibri" w:hint="default"/>
      </w:rPr>
    </w:lvl>
    <w:lvl w:ilvl="7" w:tplc="EF1490D0" w:tentative="1">
      <w:start w:val="1"/>
      <w:numFmt w:val="bullet"/>
      <w:lvlText w:val="-"/>
      <w:lvlJc w:val="left"/>
      <w:pPr>
        <w:tabs>
          <w:tab w:val="num" w:pos="5760"/>
        </w:tabs>
        <w:ind w:left="5760" w:hanging="360"/>
      </w:pPr>
      <w:rPr>
        <w:rFonts w:ascii="Calibri" w:hAnsi="Calibri" w:hint="default"/>
      </w:rPr>
    </w:lvl>
    <w:lvl w:ilvl="8" w:tplc="E688887E"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4FE54F20"/>
    <w:multiLevelType w:val="hybridMultilevel"/>
    <w:tmpl w:val="72C6B090"/>
    <w:lvl w:ilvl="0" w:tplc="181C4858">
      <w:start w:val="1"/>
      <w:numFmt w:val="bullet"/>
      <w:lvlText w:val="-"/>
      <w:lvlJc w:val="left"/>
      <w:pPr>
        <w:tabs>
          <w:tab w:val="num" w:pos="720"/>
        </w:tabs>
        <w:ind w:left="720" w:hanging="360"/>
      </w:pPr>
      <w:rPr>
        <w:rFonts w:ascii="Calibri" w:hAnsi="Calibri" w:hint="default"/>
      </w:rPr>
    </w:lvl>
    <w:lvl w:ilvl="1" w:tplc="E26CC900" w:tentative="1">
      <w:start w:val="1"/>
      <w:numFmt w:val="bullet"/>
      <w:lvlText w:val="-"/>
      <w:lvlJc w:val="left"/>
      <w:pPr>
        <w:tabs>
          <w:tab w:val="num" w:pos="1440"/>
        </w:tabs>
        <w:ind w:left="1440" w:hanging="360"/>
      </w:pPr>
      <w:rPr>
        <w:rFonts w:ascii="Calibri" w:hAnsi="Calibri" w:hint="default"/>
      </w:rPr>
    </w:lvl>
    <w:lvl w:ilvl="2" w:tplc="A54AAC70" w:tentative="1">
      <w:start w:val="1"/>
      <w:numFmt w:val="bullet"/>
      <w:lvlText w:val="-"/>
      <w:lvlJc w:val="left"/>
      <w:pPr>
        <w:tabs>
          <w:tab w:val="num" w:pos="2160"/>
        </w:tabs>
        <w:ind w:left="2160" w:hanging="360"/>
      </w:pPr>
      <w:rPr>
        <w:rFonts w:ascii="Calibri" w:hAnsi="Calibri" w:hint="default"/>
      </w:rPr>
    </w:lvl>
    <w:lvl w:ilvl="3" w:tplc="BFD0163C" w:tentative="1">
      <w:start w:val="1"/>
      <w:numFmt w:val="bullet"/>
      <w:lvlText w:val="-"/>
      <w:lvlJc w:val="left"/>
      <w:pPr>
        <w:tabs>
          <w:tab w:val="num" w:pos="2880"/>
        </w:tabs>
        <w:ind w:left="2880" w:hanging="360"/>
      </w:pPr>
      <w:rPr>
        <w:rFonts w:ascii="Calibri" w:hAnsi="Calibri" w:hint="default"/>
      </w:rPr>
    </w:lvl>
    <w:lvl w:ilvl="4" w:tplc="73D06CC8" w:tentative="1">
      <w:start w:val="1"/>
      <w:numFmt w:val="bullet"/>
      <w:lvlText w:val="-"/>
      <w:lvlJc w:val="left"/>
      <w:pPr>
        <w:tabs>
          <w:tab w:val="num" w:pos="3600"/>
        </w:tabs>
        <w:ind w:left="3600" w:hanging="360"/>
      </w:pPr>
      <w:rPr>
        <w:rFonts w:ascii="Calibri" w:hAnsi="Calibri" w:hint="default"/>
      </w:rPr>
    </w:lvl>
    <w:lvl w:ilvl="5" w:tplc="AC941D8C" w:tentative="1">
      <w:start w:val="1"/>
      <w:numFmt w:val="bullet"/>
      <w:lvlText w:val="-"/>
      <w:lvlJc w:val="left"/>
      <w:pPr>
        <w:tabs>
          <w:tab w:val="num" w:pos="4320"/>
        </w:tabs>
        <w:ind w:left="4320" w:hanging="360"/>
      </w:pPr>
      <w:rPr>
        <w:rFonts w:ascii="Calibri" w:hAnsi="Calibri" w:hint="default"/>
      </w:rPr>
    </w:lvl>
    <w:lvl w:ilvl="6" w:tplc="DD9C4F3A" w:tentative="1">
      <w:start w:val="1"/>
      <w:numFmt w:val="bullet"/>
      <w:lvlText w:val="-"/>
      <w:lvlJc w:val="left"/>
      <w:pPr>
        <w:tabs>
          <w:tab w:val="num" w:pos="5040"/>
        </w:tabs>
        <w:ind w:left="5040" w:hanging="360"/>
      </w:pPr>
      <w:rPr>
        <w:rFonts w:ascii="Calibri" w:hAnsi="Calibri" w:hint="default"/>
      </w:rPr>
    </w:lvl>
    <w:lvl w:ilvl="7" w:tplc="DE5E4ADE" w:tentative="1">
      <w:start w:val="1"/>
      <w:numFmt w:val="bullet"/>
      <w:lvlText w:val="-"/>
      <w:lvlJc w:val="left"/>
      <w:pPr>
        <w:tabs>
          <w:tab w:val="num" w:pos="5760"/>
        </w:tabs>
        <w:ind w:left="5760" w:hanging="360"/>
      </w:pPr>
      <w:rPr>
        <w:rFonts w:ascii="Calibri" w:hAnsi="Calibri" w:hint="default"/>
      </w:rPr>
    </w:lvl>
    <w:lvl w:ilvl="8" w:tplc="7BEA2206"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69786BB1"/>
    <w:multiLevelType w:val="hybridMultilevel"/>
    <w:tmpl w:val="80FA8BA6"/>
    <w:lvl w:ilvl="0" w:tplc="F482DDE4">
      <w:start w:val="1"/>
      <w:numFmt w:val="bullet"/>
      <w:lvlText w:val="•"/>
      <w:lvlJc w:val="left"/>
      <w:pPr>
        <w:tabs>
          <w:tab w:val="num" w:pos="720"/>
        </w:tabs>
        <w:ind w:left="720" w:hanging="360"/>
      </w:pPr>
      <w:rPr>
        <w:rFonts w:ascii="Arial" w:hAnsi="Arial" w:hint="default"/>
      </w:rPr>
    </w:lvl>
    <w:lvl w:ilvl="1" w:tplc="26943E38">
      <w:start w:val="206"/>
      <w:numFmt w:val="bullet"/>
      <w:lvlText w:val="•"/>
      <w:lvlJc w:val="left"/>
      <w:pPr>
        <w:tabs>
          <w:tab w:val="num" w:pos="1440"/>
        </w:tabs>
        <w:ind w:left="1440" w:hanging="360"/>
      </w:pPr>
      <w:rPr>
        <w:rFonts w:ascii="Arial" w:hAnsi="Arial" w:hint="default"/>
      </w:rPr>
    </w:lvl>
    <w:lvl w:ilvl="2" w:tplc="39C249E4" w:tentative="1">
      <w:start w:val="1"/>
      <w:numFmt w:val="bullet"/>
      <w:lvlText w:val="•"/>
      <w:lvlJc w:val="left"/>
      <w:pPr>
        <w:tabs>
          <w:tab w:val="num" w:pos="2160"/>
        </w:tabs>
        <w:ind w:left="2160" w:hanging="360"/>
      </w:pPr>
      <w:rPr>
        <w:rFonts w:ascii="Arial" w:hAnsi="Arial" w:hint="default"/>
      </w:rPr>
    </w:lvl>
    <w:lvl w:ilvl="3" w:tplc="36328E7A" w:tentative="1">
      <w:start w:val="1"/>
      <w:numFmt w:val="bullet"/>
      <w:lvlText w:val="•"/>
      <w:lvlJc w:val="left"/>
      <w:pPr>
        <w:tabs>
          <w:tab w:val="num" w:pos="2880"/>
        </w:tabs>
        <w:ind w:left="2880" w:hanging="360"/>
      </w:pPr>
      <w:rPr>
        <w:rFonts w:ascii="Arial" w:hAnsi="Arial" w:hint="default"/>
      </w:rPr>
    </w:lvl>
    <w:lvl w:ilvl="4" w:tplc="881051D2" w:tentative="1">
      <w:start w:val="1"/>
      <w:numFmt w:val="bullet"/>
      <w:lvlText w:val="•"/>
      <w:lvlJc w:val="left"/>
      <w:pPr>
        <w:tabs>
          <w:tab w:val="num" w:pos="3600"/>
        </w:tabs>
        <w:ind w:left="3600" w:hanging="360"/>
      </w:pPr>
      <w:rPr>
        <w:rFonts w:ascii="Arial" w:hAnsi="Arial" w:hint="default"/>
      </w:rPr>
    </w:lvl>
    <w:lvl w:ilvl="5" w:tplc="45C88F12" w:tentative="1">
      <w:start w:val="1"/>
      <w:numFmt w:val="bullet"/>
      <w:lvlText w:val="•"/>
      <w:lvlJc w:val="left"/>
      <w:pPr>
        <w:tabs>
          <w:tab w:val="num" w:pos="4320"/>
        </w:tabs>
        <w:ind w:left="4320" w:hanging="360"/>
      </w:pPr>
      <w:rPr>
        <w:rFonts w:ascii="Arial" w:hAnsi="Arial" w:hint="default"/>
      </w:rPr>
    </w:lvl>
    <w:lvl w:ilvl="6" w:tplc="37EE26EA" w:tentative="1">
      <w:start w:val="1"/>
      <w:numFmt w:val="bullet"/>
      <w:lvlText w:val="•"/>
      <w:lvlJc w:val="left"/>
      <w:pPr>
        <w:tabs>
          <w:tab w:val="num" w:pos="5040"/>
        </w:tabs>
        <w:ind w:left="5040" w:hanging="360"/>
      </w:pPr>
      <w:rPr>
        <w:rFonts w:ascii="Arial" w:hAnsi="Arial" w:hint="default"/>
      </w:rPr>
    </w:lvl>
    <w:lvl w:ilvl="7" w:tplc="6A443366" w:tentative="1">
      <w:start w:val="1"/>
      <w:numFmt w:val="bullet"/>
      <w:lvlText w:val="•"/>
      <w:lvlJc w:val="left"/>
      <w:pPr>
        <w:tabs>
          <w:tab w:val="num" w:pos="5760"/>
        </w:tabs>
        <w:ind w:left="5760" w:hanging="360"/>
      </w:pPr>
      <w:rPr>
        <w:rFonts w:ascii="Arial" w:hAnsi="Arial" w:hint="default"/>
      </w:rPr>
    </w:lvl>
    <w:lvl w:ilvl="8" w:tplc="3CB0A1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101AB1"/>
    <w:multiLevelType w:val="hybridMultilevel"/>
    <w:tmpl w:val="48ECFCC0"/>
    <w:lvl w:ilvl="0" w:tplc="FE3855D2">
      <w:start w:val="1"/>
      <w:numFmt w:val="bullet"/>
      <w:lvlText w:val="-"/>
      <w:lvlJc w:val="left"/>
      <w:pPr>
        <w:tabs>
          <w:tab w:val="num" w:pos="720"/>
        </w:tabs>
        <w:ind w:left="720" w:hanging="360"/>
      </w:pPr>
      <w:rPr>
        <w:rFonts w:ascii="Calibri" w:hAnsi="Calibri" w:hint="default"/>
      </w:rPr>
    </w:lvl>
    <w:lvl w:ilvl="1" w:tplc="AF6E94BE" w:tentative="1">
      <w:start w:val="1"/>
      <w:numFmt w:val="bullet"/>
      <w:lvlText w:val="-"/>
      <w:lvlJc w:val="left"/>
      <w:pPr>
        <w:tabs>
          <w:tab w:val="num" w:pos="1440"/>
        </w:tabs>
        <w:ind w:left="1440" w:hanging="360"/>
      </w:pPr>
      <w:rPr>
        <w:rFonts w:ascii="Calibri" w:hAnsi="Calibri" w:hint="default"/>
      </w:rPr>
    </w:lvl>
    <w:lvl w:ilvl="2" w:tplc="E73C7AEE" w:tentative="1">
      <w:start w:val="1"/>
      <w:numFmt w:val="bullet"/>
      <w:lvlText w:val="-"/>
      <w:lvlJc w:val="left"/>
      <w:pPr>
        <w:tabs>
          <w:tab w:val="num" w:pos="2160"/>
        </w:tabs>
        <w:ind w:left="2160" w:hanging="360"/>
      </w:pPr>
      <w:rPr>
        <w:rFonts w:ascii="Calibri" w:hAnsi="Calibri" w:hint="default"/>
      </w:rPr>
    </w:lvl>
    <w:lvl w:ilvl="3" w:tplc="5CC43FB8" w:tentative="1">
      <w:start w:val="1"/>
      <w:numFmt w:val="bullet"/>
      <w:lvlText w:val="-"/>
      <w:lvlJc w:val="left"/>
      <w:pPr>
        <w:tabs>
          <w:tab w:val="num" w:pos="2880"/>
        </w:tabs>
        <w:ind w:left="2880" w:hanging="360"/>
      </w:pPr>
      <w:rPr>
        <w:rFonts w:ascii="Calibri" w:hAnsi="Calibri" w:hint="default"/>
      </w:rPr>
    </w:lvl>
    <w:lvl w:ilvl="4" w:tplc="EF9CC8D4" w:tentative="1">
      <w:start w:val="1"/>
      <w:numFmt w:val="bullet"/>
      <w:lvlText w:val="-"/>
      <w:lvlJc w:val="left"/>
      <w:pPr>
        <w:tabs>
          <w:tab w:val="num" w:pos="3600"/>
        </w:tabs>
        <w:ind w:left="3600" w:hanging="360"/>
      </w:pPr>
      <w:rPr>
        <w:rFonts w:ascii="Calibri" w:hAnsi="Calibri" w:hint="default"/>
      </w:rPr>
    </w:lvl>
    <w:lvl w:ilvl="5" w:tplc="E68C47F8" w:tentative="1">
      <w:start w:val="1"/>
      <w:numFmt w:val="bullet"/>
      <w:lvlText w:val="-"/>
      <w:lvlJc w:val="left"/>
      <w:pPr>
        <w:tabs>
          <w:tab w:val="num" w:pos="4320"/>
        </w:tabs>
        <w:ind w:left="4320" w:hanging="360"/>
      </w:pPr>
      <w:rPr>
        <w:rFonts w:ascii="Calibri" w:hAnsi="Calibri" w:hint="default"/>
      </w:rPr>
    </w:lvl>
    <w:lvl w:ilvl="6" w:tplc="4EE29C82" w:tentative="1">
      <w:start w:val="1"/>
      <w:numFmt w:val="bullet"/>
      <w:lvlText w:val="-"/>
      <w:lvlJc w:val="left"/>
      <w:pPr>
        <w:tabs>
          <w:tab w:val="num" w:pos="5040"/>
        </w:tabs>
        <w:ind w:left="5040" w:hanging="360"/>
      </w:pPr>
      <w:rPr>
        <w:rFonts w:ascii="Calibri" w:hAnsi="Calibri" w:hint="default"/>
      </w:rPr>
    </w:lvl>
    <w:lvl w:ilvl="7" w:tplc="8E026264" w:tentative="1">
      <w:start w:val="1"/>
      <w:numFmt w:val="bullet"/>
      <w:lvlText w:val="-"/>
      <w:lvlJc w:val="left"/>
      <w:pPr>
        <w:tabs>
          <w:tab w:val="num" w:pos="5760"/>
        </w:tabs>
        <w:ind w:left="5760" w:hanging="360"/>
      </w:pPr>
      <w:rPr>
        <w:rFonts w:ascii="Calibri" w:hAnsi="Calibri" w:hint="default"/>
      </w:rPr>
    </w:lvl>
    <w:lvl w:ilvl="8" w:tplc="F52C49C8"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7DC663D1"/>
    <w:multiLevelType w:val="hybridMultilevel"/>
    <w:tmpl w:val="3220668E"/>
    <w:lvl w:ilvl="0" w:tplc="D966DA04">
      <w:start w:val="1"/>
      <w:numFmt w:val="bullet"/>
      <w:lvlText w:val="-"/>
      <w:lvlJc w:val="left"/>
      <w:pPr>
        <w:tabs>
          <w:tab w:val="num" w:pos="720"/>
        </w:tabs>
        <w:ind w:left="720" w:hanging="360"/>
      </w:pPr>
      <w:rPr>
        <w:rFonts w:ascii="Calibri" w:hAnsi="Calibri" w:hint="default"/>
      </w:rPr>
    </w:lvl>
    <w:lvl w:ilvl="1" w:tplc="44C6AAE4" w:tentative="1">
      <w:start w:val="1"/>
      <w:numFmt w:val="bullet"/>
      <w:lvlText w:val="-"/>
      <w:lvlJc w:val="left"/>
      <w:pPr>
        <w:tabs>
          <w:tab w:val="num" w:pos="1440"/>
        </w:tabs>
        <w:ind w:left="1440" w:hanging="360"/>
      </w:pPr>
      <w:rPr>
        <w:rFonts w:ascii="Calibri" w:hAnsi="Calibri" w:hint="default"/>
      </w:rPr>
    </w:lvl>
    <w:lvl w:ilvl="2" w:tplc="7D76A7A0" w:tentative="1">
      <w:start w:val="1"/>
      <w:numFmt w:val="bullet"/>
      <w:lvlText w:val="-"/>
      <w:lvlJc w:val="left"/>
      <w:pPr>
        <w:tabs>
          <w:tab w:val="num" w:pos="2160"/>
        </w:tabs>
        <w:ind w:left="2160" w:hanging="360"/>
      </w:pPr>
      <w:rPr>
        <w:rFonts w:ascii="Calibri" w:hAnsi="Calibri" w:hint="default"/>
      </w:rPr>
    </w:lvl>
    <w:lvl w:ilvl="3" w:tplc="45A649AA" w:tentative="1">
      <w:start w:val="1"/>
      <w:numFmt w:val="bullet"/>
      <w:lvlText w:val="-"/>
      <w:lvlJc w:val="left"/>
      <w:pPr>
        <w:tabs>
          <w:tab w:val="num" w:pos="2880"/>
        </w:tabs>
        <w:ind w:left="2880" w:hanging="360"/>
      </w:pPr>
      <w:rPr>
        <w:rFonts w:ascii="Calibri" w:hAnsi="Calibri" w:hint="default"/>
      </w:rPr>
    </w:lvl>
    <w:lvl w:ilvl="4" w:tplc="6B3ECB04" w:tentative="1">
      <w:start w:val="1"/>
      <w:numFmt w:val="bullet"/>
      <w:lvlText w:val="-"/>
      <w:lvlJc w:val="left"/>
      <w:pPr>
        <w:tabs>
          <w:tab w:val="num" w:pos="3600"/>
        </w:tabs>
        <w:ind w:left="3600" w:hanging="360"/>
      </w:pPr>
      <w:rPr>
        <w:rFonts w:ascii="Calibri" w:hAnsi="Calibri" w:hint="default"/>
      </w:rPr>
    </w:lvl>
    <w:lvl w:ilvl="5" w:tplc="0E900310" w:tentative="1">
      <w:start w:val="1"/>
      <w:numFmt w:val="bullet"/>
      <w:lvlText w:val="-"/>
      <w:lvlJc w:val="left"/>
      <w:pPr>
        <w:tabs>
          <w:tab w:val="num" w:pos="4320"/>
        </w:tabs>
        <w:ind w:left="4320" w:hanging="360"/>
      </w:pPr>
      <w:rPr>
        <w:rFonts w:ascii="Calibri" w:hAnsi="Calibri" w:hint="default"/>
      </w:rPr>
    </w:lvl>
    <w:lvl w:ilvl="6" w:tplc="C804DF08" w:tentative="1">
      <w:start w:val="1"/>
      <w:numFmt w:val="bullet"/>
      <w:lvlText w:val="-"/>
      <w:lvlJc w:val="left"/>
      <w:pPr>
        <w:tabs>
          <w:tab w:val="num" w:pos="5040"/>
        </w:tabs>
        <w:ind w:left="5040" w:hanging="360"/>
      </w:pPr>
      <w:rPr>
        <w:rFonts w:ascii="Calibri" w:hAnsi="Calibri" w:hint="default"/>
      </w:rPr>
    </w:lvl>
    <w:lvl w:ilvl="7" w:tplc="B8784D2C" w:tentative="1">
      <w:start w:val="1"/>
      <w:numFmt w:val="bullet"/>
      <w:lvlText w:val="-"/>
      <w:lvlJc w:val="left"/>
      <w:pPr>
        <w:tabs>
          <w:tab w:val="num" w:pos="5760"/>
        </w:tabs>
        <w:ind w:left="5760" w:hanging="360"/>
      </w:pPr>
      <w:rPr>
        <w:rFonts w:ascii="Calibri" w:hAnsi="Calibri" w:hint="default"/>
      </w:rPr>
    </w:lvl>
    <w:lvl w:ilvl="8" w:tplc="160873B2"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7FFD59E9"/>
    <w:multiLevelType w:val="hybridMultilevel"/>
    <w:tmpl w:val="2766ED04"/>
    <w:lvl w:ilvl="0" w:tplc="67D4CA5E">
      <w:start w:val="1"/>
      <w:numFmt w:val="bullet"/>
      <w:lvlText w:val="-"/>
      <w:lvlJc w:val="left"/>
      <w:pPr>
        <w:tabs>
          <w:tab w:val="num" w:pos="720"/>
        </w:tabs>
        <w:ind w:left="720" w:hanging="360"/>
      </w:pPr>
      <w:rPr>
        <w:rFonts w:ascii="Calibri" w:hAnsi="Calibri" w:hint="default"/>
      </w:rPr>
    </w:lvl>
    <w:lvl w:ilvl="1" w:tplc="F4B09E42" w:tentative="1">
      <w:start w:val="1"/>
      <w:numFmt w:val="bullet"/>
      <w:lvlText w:val="-"/>
      <w:lvlJc w:val="left"/>
      <w:pPr>
        <w:tabs>
          <w:tab w:val="num" w:pos="1440"/>
        </w:tabs>
        <w:ind w:left="1440" w:hanging="360"/>
      </w:pPr>
      <w:rPr>
        <w:rFonts w:ascii="Calibri" w:hAnsi="Calibri" w:hint="default"/>
      </w:rPr>
    </w:lvl>
    <w:lvl w:ilvl="2" w:tplc="B2AC1288" w:tentative="1">
      <w:start w:val="1"/>
      <w:numFmt w:val="bullet"/>
      <w:lvlText w:val="-"/>
      <w:lvlJc w:val="left"/>
      <w:pPr>
        <w:tabs>
          <w:tab w:val="num" w:pos="2160"/>
        </w:tabs>
        <w:ind w:left="2160" w:hanging="360"/>
      </w:pPr>
      <w:rPr>
        <w:rFonts w:ascii="Calibri" w:hAnsi="Calibri" w:hint="default"/>
      </w:rPr>
    </w:lvl>
    <w:lvl w:ilvl="3" w:tplc="2C2A9DA4" w:tentative="1">
      <w:start w:val="1"/>
      <w:numFmt w:val="bullet"/>
      <w:lvlText w:val="-"/>
      <w:lvlJc w:val="left"/>
      <w:pPr>
        <w:tabs>
          <w:tab w:val="num" w:pos="2880"/>
        </w:tabs>
        <w:ind w:left="2880" w:hanging="360"/>
      </w:pPr>
      <w:rPr>
        <w:rFonts w:ascii="Calibri" w:hAnsi="Calibri" w:hint="default"/>
      </w:rPr>
    </w:lvl>
    <w:lvl w:ilvl="4" w:tplc="161EBF20" w:tentative="1">
      <w:start w:val="1"/>
      <w:numFmt w:val="bullet"/>
      <w:lvlText w:val="-"/>
      <w:lvlJc w:val="left"/>
      <w:pPr>
        <w:tabs>
          <w:tab w:val="num" w:pos="3600"/>
        </w:tabs>
        <w:ind w:left="3600" w:hanging="360"/>
      </w:pPr>
      <w:rPr>
        <w:rFonts w:ascii="Calibri" w:hAnsi="Calibri" w:hint="default"/>
      </w:rPr>
    </w:lvl>
    <w:lvl w:ilvl="5" w:tplc="DB82CC06" w:tentative="1">
      <w:start w:val="1"/>
      <w:numFmt w:val="bullet"/>
      <w:lvlText w:val="-"/>
      <w:lvlJc w:val="left"/>
      <w:pPr>
        <w:tabs>
          <w:tab w:val="num" w:pos="4320"/>
        </w:tabs>
        <w:ind w:left="4320" w:hanging="360"/>
      </w:pPr>
      <w:rPr>
        <w:rFonts w:ascii="Calibri" w:hAnsi="Calibri" w:hint="default"/>
      </w:rPr>
    </w:lvl>
    <w:lvl w:ilvl="6" w:tplc="93606CA2" w:tentative="1">
      <w:start w:val="1"/>
      <w:numFmt w:val="bullet"/>
      <w:lvlText w:val="-"/>
      <w:lvlJc w:val="left"/>
      <w:pPr>
        <w:tabs>
          <w:tab w:val="num" w:pos="5040"/>
        </w:tabs>
        <w:ind w:left="5040" w:hanging="360"/>
      </w:pPr>
      <w:rPr>
        <w:rFonts w:ascii="Calibri" w:hAnsi="Calibri" w:hint="default"/>
      </w:rPr>
    </w:lvl>
    <w:lvl w:ilvl="7" w:tplc="E426386E" w:tentative="1">
      <w:start w:val="1"/>
      <w:numFmt w:val="bullet"/>
      <w:lvlText w:val="-"/>
      <w:lvlJc w:val="left"/>
      <w:pPr>
        <w:tabs>
          <w:tab w:val="num" w:pos="5760"/>
        </w:tabs>
        <w:ind w:left="5760" w:hanging="360"/>
      </w:pPr>
      <w:rPr>
        <w:rFonts w:ascii="Calibri" w:hAnsi="Calibri" w:hint="default"/>
      </w:rPr>
    </w:lvl>
    <w:lvl w:ilvl="8" w:tplc="59580CC6" w:tentative="1">
      <w:start w:val="1"/>
      <w:numFmt w:val="bullet"/>
      <w:lvlText w:val="-"/>
      <w:lvlJc w:val="left"/>
      <w:pPr>
        <w:tabs>
          <w:tab w:val="num" w:pos="6480"/>
        </w:tabs>
        <w:ind w:left="6480" w:hanging="360"/>
      </w:pPr>
      <w:rPr>
        <w:rFonts w:ascii="Calibri" w:hAnsi="Calibri" w:hint="default"/>
      </w:rPr>
    </w:lvl>
  </w:abstractNum>
  <w:num w:numId="1">
    <w:abstractNumId w:val="1"/>
  </w:num>
  <w:num w:numId="2">
    <w:abstractNumId w:val="6"/>
  </w:num>
  <w:num w:numId="3">
    <w:abstractNumId w:val="9"/>
  </w:num>
  <w:num w:numId="4">
    <w:abstractNumId w:val="8"/>
  </w:num>
  <w:num w:numId="5">
    <w:abstractNumId w:val="4"/>
  </w:num>
  <w:num w:numId="6">
    <w:abstractNumId w:val="0"/>
  </w:num>
  <w:num w:numId="7">
    <w:abstractNumId w:val="7"/>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C8"/>
    <w:rsid w:val="0022723A"/>
    <w:rsid w:val="002559C8"/>
    <w:rsid w:val="00A6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271D"/>
  <w15:chartTrackingRefBased/>
  <w15:docId w15:val="{FCADD5AE-6765-4576-A712-56BB55C7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9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59C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4535">
      <w:bodyDiv w:val="1"/>
      <w:marLeft w:val="0"/>
      <w:marRight w:val="0"/>
      <w:marTop w:val="0"/>
      <w:marBottom w:val="0"/>
      <w:divBdr>
        <w:top w:val="none" w:sz="0" w:space="0" w:color="auto"/>
        <w:left w:val="none" w:sz="0" w:space="0" w:color="auto"/>
        <w:bottom w:val="none" w:sz="0" w:space="0" w:color="auto"/>
        <w:right w:val="none" w:sz="0" w:space="0" w:color="auto"/>
      </w:divBdr>
      <w:divsChild>
        <w:div w:id="916981888">
          <w:marLeft w:val="1267"/>
          <w:marRight w:val="0"/>
          <w:marTop w:val="0"/>
          <w:marBottom w:val="0"/>
          <w:divBdr>
            <w:top w:val="none" w:sz="0" w:space="0" w:color="auto"/>
            <w:left w:val="none" w:sz="0" w:space="0" w:color="auto"/>
            <w:bottom w:val="none" w:sz="0" w:space="0" w:color="auto"/>
            <w:right w:val="none" w:sz="0" w:space="0" w:color="auto"/>
          </w:divBdr>
        </w:div>
        <w:div w:id="42679668">
          <w:marLeft w:val="1267"/>
          <w:marRight w:val="0"/>
          <w:marTop w:val="0"/>
          <w:marBottom w:val="0"/>
          <w:divBdr>
            <w:top w:val="none" w:sz="0" w:space="0" w:color="auto"/>
            <w:left w:val="none" w:sz="0" w:space="0" w:color="auto"/>
            <w:bottom w:val="none" w:sz="0" w:space="0" w:color="auto"/>
            <w:right w:val="none" w:sz="0" w:space="0" w:color="auto"/>
          </w:divBdr>
        </w:div>
        <w:div w:id="1529834307">
          <w:marLeft w:val="1267"/>
          <w:marRight w:val="0"/>
          <w:marTop w:val="0"/>
          <w:marBottom w:val="0"/>
          <w:divBdr>
            <w:top w:val="none" w:sz="0" w:space="0" w:color="auto"/>
            <w:left w:val="none" w:sz="0" w:space="0" w:color="auto"/>
            <w:bottom w:val="none" w:sz="0" w:space="0" w:color="auto"/>
            <w:right w:val="none" w:sz="0" w:space="0" w:color="auto"/>
          </w:divBdr>
        </w:div>
      </w:divsChild>
    </w:div>
    <w:div w:id="41711801">
      <w:bodyDiv w:val="1"/>
      <w:marLeft w:val="0"/>
      <w:marRight w:val="0"/>
      <w:marTop w:val="0"/>
      <w:marBottom w:val="0"/>
      <w:divBdr>
        <w:top w:val="none" w:sz="0" w:space="0" w:color="auto"/>
        <w:left w:val="none" w:sz="0" w:space="0" w:color="auto"/>
        <w:bottom w:val="none" w:sz="0" w:space="0" w:color="auto"/>
        <w:right w:val="none" w:sz="0" w:space="0" w:color="auto"/>
      </w:divBdr>
      <w:divsChild>
        <w:div w:id="1215266426">
          <w:marLeft w:val="274"/>
          <w:marRight w:val="0"/>
          <w:marTop w:val="0"/>
          <w:marBottom w:val="0"/>
          <w:divBdr>
            <w:top w:val="none" w:sz="0" w:space="0" w:color="auto"/>
            <w:left w:val="none" w:sz="0" w:space="0" w:color="auto"/>
            <w:bottom w:val="none" w:sz="0" w:space="0" w:color="auto"/>
            <w:right w:val="none" w:sz="0" w:space="0" w:color="auto"/>
          </w:divBdr>
        </w:div>
        <w:div w:id="1242131800">
          <w:marLeft w:val="274"/>
          <w:marRight w:val="0"/>
          <w:marTop w:val="0"/>
          <w:marBottom w:val="0"/>
          <w:divBdr>
            <w:top w:val="none" w:sz="0" w:space="0" w:color="auto"/>
            <w:left w:val="none" w:sz="0" w:space="0" w:color="auto"/>
            <w:bottom w:val="none" w:sz="0" w:space="0" w:color="auto"/>
            <w:right w:val="none" w:sz="0" w:space="0" w:color="auto"/>
          </w:divBdr>
        </w:div>
        <w:div w:id="1478103982">
          <w:marLeft w:val="274"/>
          <w:marRight w:val="0"/>
          <w:marTop w:val="0"/>
          <w:marBottom w:val="0"/>
          <w:divBdr>
            <w:top w:val="none" w:sz="0" w:space="0" w:color="auto"/>
            <w:left w:val="none" w:sz="0" w:space="0" w:color="auto"/>
            <w:bottom w:val="none" w:sz="0" w:space="0" w:color="auto"/>
            <w:right w:val="none" w:sz="0" w:space="0" w:color="auto"/>
          </w:divBdr>
        </w:div>
      </w:divsChild>
    </w:div>
    <w:div w:id="68960972">
      <w:bodyDiv w:val="1"/>
      <w:marLeft w:val="0"/>
      <w:marRight w:val="0"/>
      <w:marTop w:val="0"/>
      <w:marBottom w:val="0"/>
      <w:divBdr>
        <w:top w:val="none" w:sz="0" w:space="0" w:color="auto"/>
        <w:left w:val="none" w:sz="0" w:space="0" w:color="auto"/>
        <w:bottom w:val="none" w:sz="0" w:space="0" w:color="auto"/>
        <w:right w:val="none" w:sz="0" w:space="0" w:color="auto"/>
      </w:divBdr>
    </w:div>
    <w:div w:id="240067507">
      <w:bodyDiv w:val="1"/>
      <w:marLeft w:val="0"/>
      <w:marRight w:val="0"/>
      <w:marTop w:val="0"/>
      <w:marBottom w:val="0"/>
      <w:divBdr>
        <w:top w:val="none" w:sz="0" w:space="0" w:color="auto"/>
        <w:left w:val="none" w:sz="0" w:space="0" w:color="auto"/>
        <w:bottom w:val="none" w:sz="0" w:space="0" w:color="auto"/>
        <w:right w:val="none" w:sz="0" w:space="0" w:color="auto"/>
      </w:divBdr>
    </w:div>
    <w:div w:id="310406381">
      <w:bodyDiv w:val="1"/>
      <w:marLeft w:val="0"/>
      <w:marRight w:val="0"/>
      <w:marTop w:val="0"/>
      <w:marBottom w:val="0"/>
      <w:divBdr>
        <w:top w:val="none" w:sz="0" w:space="0" w:color="auto"/>
        <w:left w:val="none" w:sz="0" w:space="0" w:color="auto"/>
        <w:bottom w:val="none" w:sz="0" w:space="0" w:color="auto"/>
        <w:right w:val="none" w:sz="0" w:space="0" w:color="auto"/>
      </w:divBdr>
      <w:divsChild>
        <w:div w:id="1503471125">
          <w:marLeft w:val="274"/>
          <w:marRight w:val="0"/>
          <w:marTop w:val="0"/>
          <w:marBottom w:val="0"/>
          <w:divBdr>
            <w:top w:val="none" w:sz="0" w:space="0" w:color="auto"/>
            <w:left w:val="none" w:sz="0" w:space="0" w:color="auto"/>
            <w:bottom w:val="none" w:sz="0" w:space="0" w:color="auto"/>
            <w:right w:val="none" w:sz="0" w:space="0" w:color="auto"/>
          </w:divBdr>
        </w:div>
        <w:div w:id="710300382">
          <w:marLeft w:val="274"/>
          <w:marRight w:val="0"/>
          <w:marTop w:val="0"/>
          <w:marBottom w:val="0"/>
          <w:divBdr>
            <w:top w:val="none" w:sz="0" w:space="0" w:color="auto"/>
            <w:left w:val="none" w:sz="0" w:space="0" w:color="auto"/>
            <w:bottom w:val="none" w:sz="0" w:space="0" w:color="auto"/>
            <w:right w:val="none" w:sz="0" w:space="0" w:color="auto"/>
          </w:divBdr>
        </w:div>
        <w:div w:id="738939173">
          <w:marLeft w:val="274"/>
          <w:marRight w:val="0"/>
          <w:marTop w:val="0"/>
          <w:marBottom w:val="0"/>
          <w:divBdr>
            <w:top w:val="none" w:sz="0" w:space="0" w:color="auto"/>
            <w:left w:val="none" w:sz="0" w:space="0" w:color="auto"/>
            <w:bottom w:val="none" w:sz="0" w:space="0" w:color="auto"/>
            <w:right w:val="none" w:sz="0" w:space="0" w:color="auto"/>
          </w:divBdr>
        </w:div>
      </w:divsChild>
    </w:div>
    <w:div w:id="413626501">
      <w:bodyDiv w:val="1"/>
      <w:marLeft w:val="0"/>
      <w:marRight w:val="0"/>
      <w:marTop w:val="0"/>
      <w:marBottom w:val="0"/>
      <w:divBdr>
        <w:top w:val="none" w:sz="0" w:space="0" w:color="auto"/>
        <w:left w:val="none" w:sz="0" w:space="0" w:color="auto"/>
        <w:bottom w:val="none" w:sz="0" w:space="0" w:color="auto"/>
        <w:right w:val="none" w:sz="0" w:space="0" w:color="auto"/>
      </w:divBdr>
      <w:divsChild>
        <w:div w:id="1772580048">
          <w:marLeft w:val="274"/>
          <w:marRight w:val="0"/>
          <w:marTop w:val="0"/>
          <w:marBottom w:val="0"/>
          <w:divBdr>
            <w:top w:val="none" w:sz="0" w:space="0" w:color="auto"/>
            <w:left w:val="none" w:sz="0" w:space="0" w:color="auto"/>
            <w:bottom w:val="none" w:sz="0" w:space="0" w:color="auto"/>
            <w:right w:val="none" w:sz="0" w:space="0" w:color="auto"/>
          </w:divBdr>
        </w:div>
        <w:div w:id="1429109566">
          <w:marLeft w:val="274"/>
          <w:marRight w:val="0"/>
          <w:marTop w:val="0"/>
          <w:marBottom w:val="0"/>
          <w:divBdr>
            <w:top w:val="none" w:sz="0" w:space="0" w:color="auto"/>
            <w:left w:val="none" w:sz="0" w:space="0" w:color="auto"/>
            <w:bottom w:val="none" w:sz="0" w:space="0" w:color="auto"/>
            <w:right w:val="none" w:sz="0" w:space="0" w:color="auto"/>
          </w:divBdr>
        </w:div>
      </w:divsChild>
    </w:div>
    <w:div w:id="461458630">
      <w:bodyDiv w:val="1"/>
      <w:marLeft w:val="0"/>
      <w:marRight w:val="0"/>
      <w:marTop w:val="0"/>
      <w:marBottom w:val="0"/>
      <w:divBdr>
        <w:top w:val="none" w:sz="0" w:space="0" w:color="auto"/>
        <w:left w:val="none" w:sz="0" w:space="0" w:color="auto"/>
        <w:bottom w:val="none" w:sz="0" w:space="0" w:color="auto"/>
        <w:right w:val="none" w:sz="0" w:space="0" w:color="auto"/>
      </w:divBdr>
    </w:div>
    <w:div w:id="759762420">
      <w:bodyDiv w:val="1"/>
      <w:marLeft w:val="0"/>
      <w:marRight w:val="0"/>
      <w:marTop w:val="0"/>
      <w:marBottom w:val="0"/>
      <w:divBdr>
        <w:top w:val="none" w:sz="0" w:space="0" w:color="auto"/>
        <w:left w:val="none" w:sz="0" w:space="0" w:color="auto"/>
        <w:bottom w:val="none" w:sz="0" w:space="0" w:color="auto"/>
        <w:right w:val="none" w:sz="0" w:space="0" w:color="auto"/>
      </w:divBdr>
      <w:divsChild>
        <w:div w:id="1889876973">
          <w:marLeft w:val="274"/>
          <w:marRight w:val="0"/>
          <w:marTop w:val="0"/>
          <w:marBottom w:val="0"/>
          <w:divBdr>
            <w:top w:val="none" w:sz="0" w:space="0" w:color="auto"/>
            <w:left w:val="none" w:sz="0" w:space="0" w:color="auto"/>
            <w:bottom w:val="none" w:sz="0" w:space="0" w:color="auto"/>
            <w:right w:val="none" w:sz="0" w:space="0" w:color="auto"/>
          </w:divBdr>
        </w:div>
        <w:div w:id="1175732512">
          <w:marLeft w:val="274"/>
          <w:marRight w:val="0"/>
          <w:marTop w:val="0"/>
          <w:marBottom w:val="0"/>
          <w:divBdr>
            <w:top w:val="none" w:sz="0" w:space="0" w:color="auto"/>
            <w:left w:val="none" w:sz="0" w:space="0" w:color="auto"/>
            <w:bottom w:val="none" w:sz="0" w:space="0" w:color="auto"/>
            <w:right w:val="none" w:sz="0" w:space="0" w:color="auto"/>
          </w:divBdr>
        </w:div>
        <w:div w:id="2112045265">
          <w:marLeft w:val="274"/>
          <w:marRight w:val="0"/>
          <w:marTop w:val="0"/>
          <w:marBottom w:val="0"/>
          <w:divBdr>
            <w:top w:val="none" w:sz="0" w:space="0" w:color="auto"/>
            <w:left w:val="none" w:sz="0" w:space="0" w:color="auto"/>
            <w:bottom w:val="none" w:sz="0" w:space="0" w:color="auto"/>
            <w:right w:val="none" w:sz="0" w:space="0" w:color="auto"/>
          </w:divBdr>
        </w:div>
      </w:divsChild>
    </w:div>
    <w:div w:id="872956387">
      <w:bodyDiv w:val="1"/>
      <w:marLeft w:val="0"/>
      <w:marRight w:val="0"/>
      <w:marTop w:val="0"/>
      <w:marBottom w:val="0"/>
      <w:divBdr>
        <w:top w:val="none" w:sz="0" w:space="0" w:color="auto"/>
        <w:left w:val="none" w:sz="0" w:space="0" w:color="auto"/>
        <w:bottom w:val="none" w:sz="0" w:space="0" w:color="auto"/>
        <w:right w:val="none" w:sz="0" w:space="0" w:color="auto"/>
      </w:divBdr>
    </w:div>
    <w:div w:id="908271179">
      <w:bodyDiv w:val="1"/>
      <w:marLeft w:val="0"/>
      <w:marRight w:val="0"/>
      <w:marTop w:val="0"/>
      <w:marBottom w:val="0"/>
      <w:divBdr>
        <w:top w:val="none" w:sz="0" w:space="0" w:color="auto"/>
        <w:left w:val="none" w:sz="0" w:space="0" w:color="auto"/>
        <w:bottom w:val="none" w:sz="0" w:space="0" w:color="auto"/>
        <w:right w:val="none" w:sz="0" w:space="0" w:color="auto"/>
      </w:divBdr>
      <w:divsChild>
        <w:div w:id="384566502">
          <w:marLeft w:val="274"/>
          <w:marRight w:val="0"/>
          <w:marTop w:val="0"/>
          <w:marBottom w:val="0"/>
          <w:divBdr>
            <w:top w:val="none" w:sz="0" w:space="0" w:color="auto"/>
            <w:left w:val="none" w:sz="0" w:space="0" w:color="auto"/>
            <w:bottom w:val="none" w:sz="0" w:space="0" w:color="auto"/>
            <w:right w:val="none" w:sz="0" w:space="0" w:color="auto"/>
          </w:divBdr>
        </w:div>
        <w:div w:id="840124251">
          <w:marLeft w:val="274"/>
          <w:marRight w:val="0"/>
          <w:marTop w:val="0"/>
          <w:marBottom w:val="0"/>
          <w:divBdr>
            <w:top w:val="none" w:sz="0" w:space="0" w:color="auto"/>
            <w:left w:val="none" w:sz="0" w:space="0" w:color="auto"/>
            <w:bottom w:val="none" w:sz="0" w:space="0" w:color="auto"/>
            <w:right w:val="none" w:sz="0" w:space="0" w:color="auto"/>
          </w:divBdr>
        </w:div>
        <w:div w:id="1458523506">
          <w:marLeft w:val="274"/>
          <w:marRight w:val="0"/>
          <w:marTop w:val="0"/>
          <w:marBottom w:val="0"/>
          <w:divBdr>
            <w:top w:val="none" w:sz="0" w:space="0" w:color="auto"/>
            <w:left w:val="none" w:sz="0" w:space="0" w:color="auto"/>
            <w:bottom w:val="none" w:sz="0" w:space="0" w:color="auto"/>
            <w:right w:val="none" w:sz="0" w:space="0" w:color="auto"/>
          </w:divBdr>
        </w:div>
      </w:divsChild>
    </w:div>
    <w:div w:id="1040323457">
      <w:bodyDiv w:val="1"/>
      <w:marLeft w:val="0"/>
      <w:marRight w:val="0"/>
      <w:marTop w:val="0"/>
      <w:marBottom w:val="0"/>
      <w:divBdr>
        <w:top w:val="none" w:sz="0" w:space="0" w:color="auto"/>
        <w:left w:val="none" w:sz="0" w:space="0" w:color="auto"/>
        <w:bottom w:val="none" w:sz="0" w:space="0" w:color="auto"/>
        <w:right w:val="none" w:sz="0" w:space="0" w:color="auto"/>
      </w:divBdr>
      <w:divsChild>
        <w:div w:id="239754050">
          <w:marLeft w:val="274"/>
          <w:marRight w:val="0"/>
          <w:marTop w:val="0"/>
          <w:marBottom w:val="0"/>
          <w:divBdr>
            <w:top w:val="none" w:sz="0" w:space="0" w:color="auto"/>
            <w:left w:val="none" w:sz="0" w:space="0" w:color="auto"/>
            <w:bottom w:val="none" w:sz="0" w:space="0" w:color="auto"/>
            <w:right w:val="none" w:sz="0" w:space="0" w:color="auto"/>
          </w:divBdr>
        </w:div>
        <w:div w:id="325667999">
          <w:marLeft w:val="274"/>
          <w:marRight w:val="0"/>
          <w:marTop w:val="0"/>
          <w:marBottom w:val="0"/>
          <w:divBdr>
            <w:top w:val="none" w:sz="0" w:space="0" w:color="auto"/>
            <w:left w:val="none" w:sz="0" w:space="0" w:color="auto"/>
            <w:bottom w:val="none" w:sz="0" w:space="0" w:color="auto"/>
            <w:right w:val="none" w:sz="0" w:space="0" w:color="auto"/>
          </w:divBdr>
        </w:div>
        <w:div w:id="1423649838">
          <w:marLeft w:val="274"/>
          <w:marRight w:val="0"/>
          <w:marTop w:val="0"/>
          <w:marBottom w:val="0"/>
          <w:divBdr>
            <w:top w:val="none" w:sz="0" w:space="0" w:color="auto"/>
            <w:left w:val="none" w:sz="0" w:space="0" w:color="auto"/>
            <w:bottom w:val="none" w:sz="0" w:space="0" w:color="auto"/>
            <w:right w:val="none" w:sz="0" w:space="0" w:color="auto"/>
          </w:divBdr>
        </w:div>
        <w:div w:id="343283106">
          <w:marLeft w:val="994"/>
          <w:marRight w:val="0"/>
          <w:marTop w:val="0"/>
          <w:marBottom w:val="0"/>
          <w:divBdr>
            <w:top w:val="none" w:sz="0" w:space="0" w:color="auto"/>
            <w:left w:val="none" w:sz="0" w:space="0" w:color="auto"/>
            <w:bottom w:val="none" w:sz="0" w:space="0" w:color="auto"/>
            <w:right w:val="none" w:sz="0" w:space="0" w:color="auto"/>
          </w:divBdr>
        </w:div>
        <w:div w:id="414324712">
          <w:marLeft w:val="994"/>
          <w:marRight w:val="0"/>
          <w:marTop w:val="0"/>
          <w:marBottom w:val="0"/>
          <w:divBdr>
            <w:top w:val="none" w:sz="0" w:space="0" w:color="auto"/>
            <w:left w:val="none" w:sz="0" w:space="0" w:color="auto"/>
            <w:bottom w:val="none" w:sz="0" w:space="0" w:color="auto"/>
            <w:right w:val="none" w:sz="0" w:space="0" w:color="auto"/>
          </w:divBdr>
        </w:div>
      </w:divsChild>
    </w:div>
    <w:div w:id="1051884773">
      <w:bodyDiv w:val="1"/>
      <w:marLeft w:val="0"/>
      <w:marRight w:val="0"/>
      <w:marTop w:val="0"/>
      <w:marBottom w:val="0"/>
      <w:divBdr>
        <w:top w:val="none" w:sz="0" w:space="0" w:color="auto"/>
        <w:left w:val="none" w:sz="0" w:space="0" w:color="auto"/>
        <w:bottom w:val="none" w:sz="0" w:space="0" w:color="auto"/>
        <w:right w:val="none" w:sz="0" w:space="0" w:color="auto"/>
      </w:divBdr>
    </w:div>
    <w:div w:id="1415976373">
      <w:bodyDiv w:val="1"/>
      <w:marLeft w:val="0"/>
      <w:marRight w:val="0"/>
      <w:marTop w:val="0"/>
      <w:marBottom w:val="0"/>
      <w:divBdr>
        <w:top w:val="none" w:sz="0" w:space="0" w:color="auto"/>
        <w:left w:val="none" w:sz="0" w:space="0" w:color="auto"/>
        <w:bottom w:val="none" w:sz="0" w:space="0" w:color="auto"/>
        <w:right w:val="none" w:sz="0" w:space="0" w:color="auto"/>
      </w:divBdr>
      <w:divsChild>
        <w:div w:id="1133715276">
          <w:marLeft w:val="274"/>
          <w:marRight w:val="0"/>
          <w:marTop w:val="0"/>
          <w:marBottom w:val="0"/>
          <w:divBdr>
            <w:top w:val="none" w:sz="0" w:space="0" w:color="auto"/>
            <w:left w:val="none" w:sz="0" w:space="0" w:color="auto"/>
            <w:bottom w:val="none" w:sz="0" w:space="0" w:color="auto"/>
            <w:right w:val="none" w:sz="0" w:space="0" w:color="auto"/>
          </w:divBdr>
        </w:div>
        <w:div w:id="985738266">
          <w:marLeft w:val="274"/>
          <w:marRight w:val="0"/>
          <w:marTop w:val="0"/>
          <w:marBottom w:val="0"/>
          <w:divBdr>
            <w:top w:val="none" w:sz="0" w:space="0" w:color="auto"/>
            <w:left w:val="none" w:sz="0" w:space="0" w:color="auto"/>
            <w:bottom w:val="none" w:sz="0" w:space="0" w:color="auto"/>
            <w:right w:val="none" w:sz="0" w:space="0" w:color="auto"/>
          </w:divBdr>
        </w:div>
        <w:div w:id="1957057551">
          <w:marLeft w:val="274"/>
          <w:marRight w:val="0"/>
          <w:marTop w:val="0"/>
          <w:marBottom w:val="0"/>
          <w:divBdr>
            <w:top w:val="none" w:sz="0" w:space="0" w:color="auto"/>
            <w:left w:val="none" w:sz="0" w:space="0" w:color="auto"/>
            <w:bottom w:val="none" w:sz="0" w:space="0" w:color="auto"/>
            <w:right w:val="none" w:sz="0" w:space="0" w:color="auto"/>
          </w:divBdr>
        </w:div>
      </w:divsChild>
    </w:div>
    <w:div w:id="1526946202">
      <w:bodyDiv w:val="1"/>
      <w:marLeft w:val="0"/>
      <w:marRight w:val="0"/>
      <w:marTop w:val="0"/>
      <w:marBottom w:val="0"/>
      <w:divBdr>
        <w:top w:val="none" w:sz="0" w:space="0" w:color="auto"/>
        <w:left w:val="none" w:sz="0" w:space="0" w:color="auto"/>
        <w:bottom w:val="none" w:sz="0" w:space="0" w:color="auto"/>
        <w:right w:val="none" w:sz="0" w:space="0" w:color="auto"/>
      </w:divBdr>
    </w:div>
    <w:div w:id="1638947326">
      <w:bodyDiv w:val="1"/>
      <w:marLeft w:val="0"/>
      <w:marRight w:val="0"/>
      <w:marTop w:val="0"/>
      <w:marBottom w:val="0"/>
      <w:divBdr>
        <w:top w:val="none" w:sz="0" w:space="0" w:color="auto"/>
        <w:left w:val="none" w:sz="0" w:space="0" w:color="auto"/>
        <w:bottom w:val="none" w:sz="0" w:space="0" w:color="auto"/>
        <w:right w:val="none" w:sz="0" w:space="0" w:color="auto"/>
      </w:divBdr>
      <w:divsChild>
        <w:div w:id="37822585">
          <w:marLeft w:val="274"/>
          <w:marRight w:val="0"/>
          <w:marTop w:val="0"/>
          <w:marBottom w:val="0"/>
          <w:divBdr>
            <w:top w:val="none" w:sz="0" w:space="0" w:color="auto"/>
            <w:left w:val="none" w:sz="0" w:space="0" w:color="auto"/>
            <w:bottom w:val="none" w:sz="0" w:space="0" w:color="auto"/>
            <w:right w:val="none" w:sz="0" w:space="0" w:color="auto"/>
          </w:divBdr>
        </w:div>
        <w:div w:id="959412819">
          <w:marLeft w:val="274"/>
          <w:marRight w:val="0"/>
          <w:marTop w:val="0"/>
          <w:marBottom w:val="0"/>
          <w:divBdr>
            <w:top w:val="none" w:sz="0" w:space="0" w:color="auto"/>
            <w:left w:val="none" w:sz="0" w:space="0" w:color="auto"/>
            <w:bottom w:val="none" w:sz="0" w:space="0" w:color="auto"/>
            <w:right w:val="none" w:sz="0" w:space="0" w:color="auto"/>
          </w:divBdr>
        </w:div>
      </w:divsChild>
    </w:div>
    <w:div w:id="1716661745">
      <w:bodyDiv w:val="1"/>
      <w:marLeft w:val="0"/>
      <w:marRight w:val="0"/>
      <w:marTop w:val="0"/>
      <w:marBottom w:val="0"/>
      <w:divBdr>
        <w:top w:val="none" w:sz="0" w:space="0" w:color="auto"/>
        <w:left w:val="none" w:sz="0" w:space="0" w:color="auto"/>
        <w:bottom w:val="none" w:sz="0" w:space="0" w:color="auto"/>
        <w:right w:val="none" w:sz="0" w:space="0" w:color="auto"/>
      </w:divBdr>
      <w:divsChild>
        <w:div w:id="132647371">
          <w:marLeft w:val="274"/>
          <w:marRight w:val="0"/>
          <w:marTop w:val="0"/>
          <w:marBottom w:val="0"/>
          <w:divBdr>
            <w:top w:val="none" w:sz="0" w:space="0" w:color="auto"/>
            <w:left w:val="none" w:sz="0" w:space="0" w:color="auto"/>
            <w:bottom w:val="none" w:sz="0" w:space="0" w:color="auto"/>
            <w:right w:val="none" w:sz="0" w:space="0" w:color="auto"/>
          </w:divBdr>
        </w:div>
        <w:div w:id="426384668">
          <w:marLeft w:val="274"/>
          <w:marRight w:val="0"/>
          <w:marTop w:val="0"/>
          <w:marBottom w:val="0"/>
          <w:divBdr>
            <w:top w:val="none" w:sz="0" w:space="0" w:color="auto"/>
            <w:left w:val="none" w:sz="0" w:space="0" w:color="auto"/>
            <w:bottom w:val="none" w:sz="0" w:space="0" w:color="auto"/>
            <w:right w:val="none" w:sz="0" w:space="0" w:color="auto"/>
          </w:divBdr>
        </w:div>
        <w:div w:id="5337356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Doyle,Brooke</dc:creator>
  <cp:keywords/>
  <dc:description/>
  <cp:lastModifiedBy>Doyle,Brooke</cp:lastModifiedBy>
  <cp:revision>1</cp:revision>
  <dcterms:created xsi:type="dcterms:W3CDTF">2018-07-27T17:36:00Z</dcterms:created>
  <dcterms:modified xsi:type="dcterms:W3CDTF">2018-07-27T17:46:00Z</dcterms:modified>
</cp:coreProperties>
</file>