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DE37A" w14:textId="31A08D02" w:rsidR="00A65382" w:rsidRDefault="00057EFD">
      <w:pPr>
        <w:rPr>
          <w:b/>
          <w:u w:val="single"/>
        </w:rPr>
      </w:pPr>
      <w:bookmarkStart w:id="0" w:name="_GoBack"/>
      <w:bookmarkEnd w:id="0"/>
      <w:r w:rsidRPr="00057EFD">
        <w:rPr>
          <w:b/>
          <w:u w:val="single"/>
        </w:rPr>
        <w:t>Script for Equity Part 3:</w:t>
      </w:r>
      <w:r w:rsidRPr="00057EFD">
        <w:rPr>
          <w:b/>
          <w:u w:val="single"/>
        </w:rPr>
        <w:br/>
      </w:r>
    </w:p>
    <w:p w14:paraId="774E4F9A" w14:textId="466AE053" w:rsidR="00057EFD" w:rsidRDefault="00057EFD">
      <w:pPr>
        <w:rPr>
          <w:b/>
        </w:rPr>
      </w:pPr>
      <w:r>
        <w:rPr>
          <w:b/>
        </w:rPr>
        <w:t>Slide 1:</w:t>
      </w:r>
      <w:r>
        <w:rPr>
          <w:b/>
        </w:rPr>
        <w:br/>
      </w:r>
      <w:r w:rsidRPr="00057EFD">
        <w:rPr>
          <w:i/>
        </w:rPr>
        <w:t>Title slide</w:t>
      </w:r>
    </w:p>
    <w:p w14:paraId="0D2C9BD5" w14:textId="0362FF64" w:rsidR="00057EFD" w:rsidRDefault="00057EFD">
      <w:pPr>
        <w:rPr>
          <w:b/>
        </w:rPr>
      </w:pPr>
    </w:p>
    <w:p w14:paraId="07EC5DF9" w14:textId="79062CB2" w:rsidR="00057EFD" w:rsidRDefault="00057EFD">
      <w:pPr>
        <w:rPr>
          <w:b/>
        </w:rPr>
      </w:pPr>
      <w:r>
        <w:rPr>
          <w:b/>
        </w:rPr>
        <w:t>Slide 2:</w:t>
      </w:r>
      <w:r>
        <w:rPr>
          <w:b/>
        </w:rPr>
        <w:br/>
      </w:r>
      <w:r w:rsidRPr="00057EFD">
        <w:rPr>
          <w:i/>
        </w:rPr>
        <w:t>Section 3 – Welcoming Spaces and Collections</w:t>
      </w:r>
    </w:p>
    <w:p w14:paraId="7CEDA5A4" w14:textId="43F883E2" w:rsidR="00057EFD" w:rsidRDefault="00057EFD">
      <w:pPr>
        <w:rPr>
          <w:b/>
        </w:rPr>
      </w:pPr>
    </w:p>
    <w:p w14:paraId="2FE83FF5" w14:textId="5EB61229" w:rsidR="00057EFD" w:rsidRPr="00057EFD" w:rsidRDefault="00057EFD">
      <w:pPr>
        <w:rPr>
          <w:i/>
        </w:rPr>
      </w:pPr>
      <w:r>
        <w:rPr>
          <w:b/>
        </w:rPr>
        <w:t>Slide 3:</w:t>
      </w:r>
      <w:r>
        <w:rPr>
          <w:b/>
        </w:rPr>
        <w:br/>
      </w:r>
      <w:r w:rsidRPr="00057EFD">
        <w:rPr>
          <w:i/>
        </w:rPr>
        <w:t>Divider slide</w:t>
      </w:r>
    </w:p>
    <w:p w14:paraId="09E39673" w14:textId="7B0F6E4C" w:rsidR="00057EFD" w:rsidRDefault="00057EFD">
      <w:pPr>
        <w:rPr>
          <w:b/>
        </w:rPr>
      </w:pPr>
    </w:p>
    <w:p w14:paraId="166EB8D7" w14:textId="77777777" w:rsidR="00057EFD" w:rsidRPr="00057EFD" w:rsidRDefault="00057EFD" w:rsidP="00057EFD">
      <w:pPr>
        <w:rPr>
          <w:i/>
        </w:rPr>
      </w:pPr>
      <w:r>
        <w:rPr>
          <w:b/>
        </w:rPr>
        <w:t>Slide 4:</w:t>
      </w:r>
      <w:r>
        <w:rPr>
          <w:b/>
        </w:rPr>
        <w:br/>
      </w:r>
      <w:r w:rsidRPr="00057EFD">
        <w:rPr>
          <w:i/>
        </w:rPr>
        <w:t xml:space="preserve">Programming can occur inside and outside of your library. Let’s now look at a programming example inside the library that incorporates best practices for creating welcoming spaces and collections. </w:t>
      </w:r>
    </w:p>
    <w:p w14:paraId="30B5D245" w14:textId="77777777" w:rsidR="00057EFD" w:rsidRPr="00057EFD" w:rsidRDefault="00057EFD" w:rsidP="00057EFD">
      <w:pPr>
        <w:rPr>
          <w:i/>
        </w:rPr>
      </w:pPr>
      <w:r w:rsidRPr="00057EFD">
        <w:rPr>
          <w:i/>
        </w:rPr>
        <w:t>Program Overview</w:t>
      </w:r>
    </w:p>
    <w:p w14:paraId="4A506374" w14:textId="77777777" w:rsidR="00057EFD" w:rsidRPr="00057EFD" w:rsidRDefault="00057EFD" w:rsidP="00057EFD">
      <w:pPr>
        <w:rPr>
          <w:i/>
        </w:rPr>
      </w:pPr>
      <w:r w:rsidRPr="00057EFD">
        <w:rPr>
          <w:i/>
        </w:rPr>
        <w:t>In partnership with Public Health, The Seattle Public Library developed a program called Loud @ the Library. The goal is to introduce first time parents and their children to the library through early literacy programming. Each session is co-designed with program partners. Families engage in multi-lingual and culturally responsive early literacy activities including open ended play, story time/</w:t>
      </w:r>
      <w:proofErr w:type="spellStart"/>
      <w:r w:rsidRPr="00057EFD">
        <w:rPr>
          <w:i/>
        </w:rPr>
        <w:t>story telling</w:t>
      </w:r>
      <w:proofErr w:type="spellEnd"/>
      <w:r w:rsidRPr="00057EFD">
        <w:rPr>
          <w:i/>
        </w:rPr>
        <w:t xml:space="preserve"> and parenting discussions.  Library branch tours, card sign ups and meeting staff are also components of the programs. </w:t>
      </w:r>
    </w:p>
    <w:p w14:paraId="1A07667A" w14:textId="140AC8A3" w:rsidR="00057EFD" w:rsidRDefault="00057EFD">
      <w:pPr>
        <w:rPr>
          <w:b/>
        </w:rPr>
      </w:pPr>
    </w:p>
    <w:p w14:paraId="5D458424" w14:textId="689612C9" w:rsidR="00057EFD" w:rsidRPr="00057EFD" w:rsidRDefault="00057EFD" w:rsidP="00057EFD">
      <w:pPr>
        <w:rPr>
          <w:i/>
        </w:rPr>
      </w:pPr>
      <w:r>
        <w:rPr>
          <w:b/>
        </w:rPr>
        <w:t>Slide 5:</w:t>
      </w:r>
      <w:r>
        <w:rPr>
          <w:b/>
        </w:rPr>
        <w:br/>
      </w:r>
      <w:r w:rsidRPr="00057EFD">
        <w:rPr>
          <w:i/>
        </w:rPr>
        <w:t>Reflect on your recent walk through of your library branch or other library branches. (</w:t>
      </w:r>
      <w:r w:rsidRPr="00057EFD">
        <w:rPr>
          <w:bCs/>
          <w:i/>
        </w:rPr>
        <w:t xml:space="preserve">Refer to the </w:t>
      </w:r>
      <w:r w:rsidRPr="00057EFD">
        <w:rPr>
          <w:i/>
        </w:rPr>
        <w:t xml:space="preserve">library walk-through </w:t>
      </w:r>
      <w:r>
        <w:rPr>
          <w:i/>
        </w:rPr>
        <w:t xml:space="preserve">observation </w:t>
      </w:r>
      <w:r w:rsidRPr="00057EFD">
        <w:rPr>
          <w:bCs/>
          <w:i/>
        </w:rPr>
        <w:t>checklist</w:t>
      </w:r>
      <w:r w:rsidRPr="00057EFD">
        <w:rPr>
          <w:i/>
          <w:iCs/>
        </w:rPr>
        <w:t>)</w:t>
      </w:r>
    </w:p>
    <w:p w14:paraId="4EEB36F6" w14:textId="77777777" w:rsidR="0084604F" w:rsidRPr="00057EFD" w:rsidRDefault="00057EFD" w:rsidP="00057EFD">
      <w:pPr>
        <w:numPr>
          <w:ilvl w:val="0"/>
          <w:numId w:val="1"/>
        </w:numPr>
        <w:rPr>
          <w:i/>
        </w:rPr>
      </w:pPr>
      <w:r w:rsidRPr="00057EFD">
        <w:rPr>
          <w:i/>
        </w:rPr>
        <w:t>What did you notice?</w:t>
      </w:r>
    </w:p>
    <w:p w14:paraId="30A86C10" w14:textId="77777777" w:rsidR="0084604F" w:rsidRPr="00057EFD" w:rsidRDefault="00057EFD" w:rsidP="00057EFD">
      <w:pPr>
        <w:numPr>
          <w:ilvl w:val="0"/>
          <w:numId w:val="1"/>
        </w:numPr>
        <w:rPr>
          <w:i/>
        </w:rPr>
      </w:pPr>
      <w:r w:rsidRPr="00057EFD">
        <w:rPr>
          <w:i/>
        </w:rPr>
        <w:t xml:space="preserve">How were patrons using the space? Do you see a variety of activities taking place? </w:t>
      </w:r>
    </w:p>
    <w:p w14:paraId="48465C7B" w14:textId="77777777" w:rsidR="0084604F" w:rsidRPr="00057EFD" w:rsidRDefault="00057EFD" w:rsidP="00057EFD">
      <w:pPr>
        <w:numPr>
          <w:ilvl w:val="0"/>
          <w:numId w:val="1"/>
        </w:numPr>
        <w:rPr>
          <w:i/>
        </w:rPr>
      </w:pPr>
      <w:r w:rsidRPr="00057EFD">
        <w:rPr>
          <w:i/>
        </w:rPr>
        <w:t xml:space="preserve">Did you engage with library staff? Is greeting everyone a regular practice? </w:t>
      </w:r>
    </w:p>
    <w:p w14:paraId="4E56BD24" w14:textId="77777777" w:rsidR="0084604F" w:rsidRPr="00057EFD" w:rsidRDefault="00057EFD" w:rsidP="00057EFD">
      <w:pPr>
        <w:numPr>
          <w:ilvl w:val="0"/>
          <w:numId w:val="1"/>
        </w:numPr>
        <w:rPr>
          <w:i/>
        </w:rPr>
      </w:pPr>
      <w:r w:rsidRPr="00057EFD">
        <w:rPr>
          <w:i/>
        </w:rPr>
        <w:t xml:space="preserve">Did you engage with library patrons? What did they share about their library? Look for opportunities to engage. </w:t>
      </w:r>
    </w:p>
    <w:p w14:paraId="70A2DB7A" w14:textId="77777777" w:rsidR="0084604F" w:rsidRPr="00057EFD" w:rsidRDefault="00057EFD" w:rsidP="00057EFD">
      <w:pPr>
        <w:numPr>
          <w:ilvl w:val="0"/>
          <w:numId w:val="1"/>
        </w:numPr>
        <w:rPr>
          <w:i/>
        </w:rPr>
      </w:pPr>
      <w:r w:rsidRPr="00057EFD">
        <w:rPr>
          <w:i/>
        </w:rPr>
        <w:t>It is important to remember we see our library branches through a different lens. Maximize your interactions with community to learn more about how they experience your library branch. How can what you learn from listening to others influence potential changes?</w:t>
      </w:r>
    </w:p>
    <w:p w14:paraId="7CBFCE9B" w14:textId="49349773" w:rsidR="00057EFD" w:rsidRPr="00057EFD" w:rsidRDefault="00057EFD">
      <w:pPr>
        <w:rPr>
          <w:i/>
        </w:rPr>
      </w:pPr>
    </w:p>
    <w:p w14:paraId="3BE5866D" w14:textId="77777777" w:rsidR="00057EFD" w:rsidRPr="00057EFD" w:rsidRDefault="00057EFD" w:rsidP="00057EFD">
      <w:pPr>
        <w:rPr>
          <w:i/>
        </w:rPr>
      </w:pPr>
      <w:r>
        <w:rPr>
          <w:b/>
        </w:rPr>
        <w:lastRenderedPageBreak/>
        <w:t>Slide 6:</w:t>
      </w:r>
      <w:r>
        <w:rPr>
          <w:b/>
        </w:rPr>
        <w:br/>
      </w:r>
      <w:r w:rsidRPr="00057EFD">
        <w:rPr>
          <w:i/>
        </w:rPr>
        <w:t xml:space="preserve">Everyone in your </w:t>
      </w:r>
      <w:r w:rsidRPr="00057EFD">
        <w:rPr>
          <w:i/>
          <w:iCs/>
        </w:rPr>
        <w:t>library</w:t>
      </w:r>
      <w:r w:rsidRPr="00057EFD">
        <w:rPr>
          <w:i/>
        </w:rPr>
        <w:t xml:space="preserve"> plays a vital role in creating a welcoming environment.</w:t>
      </w:r>
    </w:p>
    <w:p w14:paraId="6F62C4A2" w14:textId="77777777" w:rsidR="0084604F" w:rsidRPr="00057EFD" w:rsidRDefault="00057EFD" w:rsidP="00057EFD">
      <w:pPr>
        <w:numPr>
          <w:ilvl w:val="0"/>
          <w:numId w:val="2"/>
        </w:numPr>
        <w:rPr>
          <w:i/>
        </w:rPr>
      </w:pPr>
      <w:r w:rsidRPr="00057EFD">
        <w:rPr>
          <w:i/>
        </w:rPr>
        <w:t xml:space="preserve">Share upcoming programming events with staff. </w:t>
      </w:r>
    </w:p>
    <w:p w14:paraId="3B1E6E2B" w14:textId="77777777" w:rsidR="0084604F" w:rsidRPr="00057EFD" w:rsidRDefault="00057EFD" w:rsidP="00057EFD">
      <w:pPr>
        <w:numPr>
          <w:ilvl w:val="0"/>
          <w:numId w:val="2"/>
        </w:numPr>
        <w:rPr>
          <w:i/>
        </w:rPr>
      </w:pPr>
      <w:r w:rsidRPr="00057EFD">
        <w:rPr>
          <w:i/>
        </w:rPr>
        <w:t xml:space="preserve">When staffing allows invite them to participate and assign them a role. </w:t>
      </w:r>
    </w:p>
    <w:p w14:paraId="19753014" w14:textId="77777777" w:rsidR="0084604F" w:rsidRPr="00057EFD" w:rsidRDefault="00057EFD" w:rsidP="00057EFD">
      <w:pPr>
        <w:numPr>
          <w:ilvl w:val="0"/>
          <w:numId w:val="2"/>
        </w:numPr>
        <w:rPr>
          <w:i/>
        </w:rPr>
      </w:pPr>
      <w:r w:rsidRPr="00057EFD">
        <w:rPr>
          <w:i/>
        </w:rPr>
        <w:t xml:space="preserve">Recognize that patrons make no distinction of our jobs in the library, we are all library workers. </w:t>
      </w:r>
    </w:p>
    <w:p w14:paraId="3FC23B8B" w14:textId="77777777" w:rsidR="0084604F" w:rsidRPr="00057EFD" w:rsidRDefault="00057EFD" w:rsidP="00057EFD">
      <w:pPr>
        <w:numPr>
          <w:ilvl w:val="0"/>
          <w:numId w:val="2"/>
        </w:numPr>
        <w:rPr>
          <w:i/>
        </w:rPr>
      </w:pPr>
      <w:r w:rsidRPr="00057EFD">
        <w:rPr>
          <w:i/>
        </w:rPr>
        <w:t xml:space="preserve">Ex. In my experience program attendees often share that it was nice to be welcomed by everyone or to be able to talk with someone in their home language. Staff is one the greatest resources we have, consider how you can shift your practice to be more inclusive of everyone working in your location. </w:t>
      </w:r>
    </w:p>
    <w:p w14:paraId="025AB254" w14:textId="28D3A9D1" w:rsidR="00057EFD" w:rsidRDefault="00057EFD">
      <w:pPr>
        <w:rPr>
          <w:b/>
        </w:rPr>
      </w:pPr>
    </w:p>
    <w:p w14:paraId="2C9293AA" w14:textId="77777777" w:rsidR="00057EFD" w:rsidRPr="00057EFD" w:rsidRDefault="00057EFD" w:rsidP="00057EFD">
      <w:pPr>
        <w:rPr>
          <w:i/>
        </w:rPr>
      </w:pPr>
      <w:r>
        <w:rPr>
          <w:b/>
        </w:rPr>
        <w:t>Slide 7:</w:t>
      </w:r>
      <w:r>
        <w:rPr>
          <w:b/>
        </w:rPr>
        <w:br/>
      </w:r>
      <w:r w:rsidRPr="00057EFD">
        <w:rPr>
          <w:i/>
        </w:rPr>
        <w:t xml:space="preserve">In addition to the physical environment there are other aspects to consider when creating a welcoming environment including your library’s collection. </w:t>
      </w:r>
    </w:p>
    <w:p w14:paraId="0E37B368" w14:textId="77777777" w:rsidR="00057EFD" w:rsidRPr="00057EFD" w:rsidRDefault="00057EFD" w:rsidP="00057EFD">
      <w:pPr>
        <w:rPr>
          <w:i/>
        </w:rPr>
      </w:pPr>
      <w:r w:rsidRPr="00057EFD">
        <w:rPr>
          <w:i/>
        </w:rPr>
        <w:t>Does collection reflect community? Does collection promote broader understanding of a diverse and rich world?</w:t>
      </w:r>
    </w:p>
    <w:p w14:paraId="09EA5DAC" w14:textId="77777777" w:rsidR="00057EFD" w:rsidRPr="00057EFD" w:rsidRDefault="00057EFD" w:rsidP="00057EFD">
      <w:pPr>
        <w:rPr>
          <w:i/>
        </w:rPr>
      </w:pPr>
      <w:r w:rsidRPr="00057EFD">
        <w:rPr>
          <w:i/>
        </w:rPr>
        <w:t>Constantly attending to diversity, not just relegating it to “black history week”</w:t>
      </w:r>
    </w:p>
    <w:p w14:paraId="7F184E7F" w14:textId="77777777" w:rsidR="00057EFD" w:rsidRPr="00057EFD" w:rsidRDefault="00057EFD" w:rsidP="00057EFD">
      <w:pPr>
        <w:rPr>
          <w:i/>
        </w:rPr>
      </w:pPr>
      <w:r w:rsidRPr="00057EFD">
        <w:rPr>
          <w:i/>
        </w:rPr>
        <w:t xml:space="preserve">As an example, we offered a new story time program in Arabic. To address the gaps in our collection we used storytelling with the families in the place of books. Children learned songs and rhymed from their parents. </w:t>
      </w:r>
    </w:p>
    <w:p w14:paraId="6288551F" w14:textId="77777777" w:rsidR="00057EFD" w:rsidRPr="00057EFD" w:rsidRDefault="00057EFD" w:rsidP="00057EFD">
      <w:pPr>
        <w:rPr>
          <w:i/>
        </w:rPr>
      </w:pPr>
      <w:r w:rsidRPr="00057EFD">
        <w:rPr>
          <w:bCs/>
          <w:i/>
        </w:rPr>
        <w:t xml:space="preserve">Refer to the </w:t>
      </w:r>
      <w:r w:rsidRPr="00057EFD">
        <w:rPr>
          <w:i/>
          <w:iCs/>
        </w:rPr>
        <w:t xml:space="preserve">course </w:t>
      </w:r>
      <w:r w:rsidRPr="00057EFD">
        <w:rPr>
          <w:bCs/>
          <w:i/>
        </w:rPr>
        <w:t xml:space="preserve">resources </w:t>
      </w:r>
      <w:r w:rsidRPr="00057EFD">
        <w:rPr>
          <w:i/>
          <w:iCs/>
        </w:rPr>
        <w:t xml:space="preserve">and </w:t>
      </w:r>
      <w:r w:rsidRPr="00057EFD">
        <w:rPr>
          <w:bCs/>
          <w:i/>
        </w:rPr>
        <w:t xml:space="preserve">the Learner Guide </w:t>
      </w:r>
      <w:r w:rsidRPr="00057EFD">
        <w:rPr>
          <w:i/>
          <w:iCs/>
        </w:rPr>
        <w:t>for this module</w:t>
      </w:r>
    </w:p>
    <w:p w14:paraId="14E0411C" w14:textId="3A4C05A3" w:rsidR="00057EFD" w:rsidRDefault="00057EFD">
      <w:pPr>
        <w:rPr>
          <w:b/>
        </w:rPr>
      </w:pPr>
    </w:p>
    <w:p w14:paraId="52262FC0" w14:textId="77777777" w:rsidR="00057EFD" w:rsidRPr="00057EFD" w:rsidRDefault="00057EFD" w:rsidP="00057EFD">
      <w:pPr>
        <w:rPr>
          <w:i/>
        </w:rPr>
      </w:pPr>
      <w:r>
        <w:rPr>
          <w:b/>
        </w:rPr>
        <w:t>Slide 8:</w:t>
      </w:r>
      <w:r>
        <w:rPr>
          <w:b/>
        </w:rPr>
        <w:br/>
      </w:r>
      <w:r w:rsidRPr="00057EFD">
        <w:rPr>
          <w:i/>
        </w:rPr>
        <w:t xml:space="preserve">You are now ready to supercharge your story times! What does this mean when you are delivering a program for diverse audience? </w:t>
      </w:r>
    </w:p>
    <w:p w14:paraId="1E02BF41" w14:textId="77777777" w:rsidR="00057EFD" w:rsidRPr="00057EFD" w:rsidRDefault="00057EFD" w:rsidP="00057EFD">
      <w:pPr>
        <w:rPr>
          <w:i/>
        </w:rPr>
      </w:pPr>
      <w:r w:rsidRPr="00057EFD">
        <w:rPr>
          <w:i/>
        </w:rPr>
        <w:t xml:space="preserve">Here are some additional tips to incorporate into your planning and delivery of your program. Remember your goal is to create an environment that is welcoming, engaging, and interactive. All families benefit from diverse experiences. </w:t>
      </w:r>
    </w:p>
    <w:p w14:paraId="6A6FE6AB" w14:textId="77777777" w:rsidR="0084604F" w:rsidRPr="00057EFD" w:rsidRDefault="00057EFD" w:rsidP="00057EFD">
      <w:pPr>
        <w:numPr>
          <w:ilvl w:val="0"/>
          <w:numId w:val="3"/>
        </w:numPr>
        <w:rPr>
          <w:i/>
        </w:rPr>
      </w:pPr>
      <w:r w:rsidRPr="00057EFD">
        <w:rPr>
          <w:i/>
        </w:rPr>
        <w:t>Promote your collection</w:t>
      </w:r>
    </w:p>
    <w:p w14:paraId="61F127F4" w14:textId="77777777" w:rsidR="0084604F" w:rsidRPr="00057EFD" w:rsidRDefault="00057EFD" w:rsidP="00057EFD">
      <w:pPr>
        <w:numPr>
          <w:ilvl w:val="1"/>
          <w:numId w:val="3"/>
        </w:numPr>
        <w:rPr>
          <w:i/>
        </w:rPr>
      </w:pPr>
      <w:r w:rsidRPr="00057EFD">
        <w:rPr>
          <w:i/>
        </w:rPr>
        <w:t xml:space="preserve">Select diverse books to share at story time </w:t>
      </w:r>
    </w:p>
    <w:p w14:paraId="7B96A2D0" w14:textId="77777777" w:rsidR="0084604F" w:rsidRPr="00057EFD" w:rsidRDefault="00057EFD" w:rsidP="00057EFD">
      <w:pPr>
        <w:numPr>
          <w:ilvl w:val="1"/>
          <w:numId w:val="3"/>
        </w:numPr>
        <w:rPr>
          <w:i/>
        </w:rPr>
      </w:pPr>
      <w:r w:rsidRPr="00057EFD">
        <w:rPr>
          <w:i/>
        </w:rPr>
        <w:t xml:space="preserve">Have multilingual books available for check out </w:t>
      </w:r>
    </w:p>
    <w:p w14:paraId="5CF10A56" w14:textId="77777777" w:rsidR="00057EFD" w:rsidRPr="00057EFD" w:rsidRDefault="00057EFD" w:rsidP="00057EFD">
      <w:pPr>
        <w:rPr>
          <w:i/>
        </w:rPr>
      </w:pPr>
      <w:r w:rsidRPr="00057EFD">
        <w:rPr>
          <w:i/>
        </w:rPr>
        <w:t>Storytelling</w:t>
      </w:r>
    </w:p>
    <w:p w14:paraId="262659FD" w14:textId="77777777" w:rsidR="0084604F" w:rsidRPr="00057EFD" w:rsidRDefault="00057EFD" w:rsidP="00057EFD">
      <w:pPr>
        <w:numPr>
          <w:ilvl w:val="1"/>
          <w:numId w:val="4"/>
        </w:numPr>
        <w:rPr>
          <w:b/>
        </w:rPr>
      </w:pPr>
      <w:r w:rsidRPr="00057EFD">
        <w:rPr>
          <w:i/>
        </w:rPr>
        <w:t>Collections are limited and often you will not have books available in the languages represented in your program.  Enlist the help of a bilingual story time volunteer to lead a storytelling activity. Encourage families to share stories from their cultural backgrounds.</w:t>
      </w:r>
      <w:r w:rsidRPr="00057EFD">
        <w:rPr>
          <w:b/>
        </w:rPr>
        <w:t xml:space="preserve"> </w:t>
      </w:r>
    </w:p>
    <w:p w14:paraId="28570319" w14:textId="77777777" w:rsidR="00057EFD" w:rsidRPr="00057EFD" w:rsidRDefault="00057EFD" w:rsidP="00057EFD">
      <w:pPr>
        <w:rPr>
          <w:i/>
        </w:rPr>
      </w:pPr>
      <w:r w:rsidRPr="00057EFD">
        <w:rPr>
          <w:i/>
        </w:rPr>
        <w:lastRenderedPageBreak/>
        <w:t>Have fun!</w:t>
      </w:r>
    </w:p>
    <w:p w14:paraId="2D1E94CC" w14:textId="77777777" w:rsidR="0084604F" w:rsidRPr="00057EFD" w:rsidRDefault="00057EFD" w:rsidP="00057EFD">
      <w:pPr>
        <w:numPr>
          <w:ilvl w:val="1"/>
          <w:numId w:val="5"/>
        </w:numPr>
        <w:rPr>
          <w:i/>
        </w:rPr>
      </w:pPr>
      <w:r w:rsidRPr="00057EFD">
        <w:rPr>
          <w:i/>
        </w:rPr>
        <w:t xml:space="preserve">Interactivity is the best strategy for getting everyone involved. Music and movement also promote optimal development in young children and acquisition of early literacy skills. </w:t>
      </w:r>
    </w:p>
    <w:p w14:paraId="093F313A" w14:textId="77777777" w:rsidR="00057EFD" w:rsidRPr="00057EFD" w:rsidRDefault="00057EFD" w:rsidP="00057EFD">
      <w:pPr>
        <w:rPr>
          <w:i/>
        </w:rPr>
      </w:pPr>
      <w:r w:rsidRPr="00057EFD">
        <w:rPr>
          <w:i/>
        </w:rPr>
        <w:t xml:space="preserve">Incorporate visuals </w:t>
      </w:r>
    </w:p>
    <w:p w14:paraId="58502CC0" w14:textId="77777777" w:rsidR="0084604F" w:rsidRPr="00057EFD" w:rsidRDefault="00057EFD" w:rsidP="00057EFD">
      <w:pPr>
        <w:numPr>
          <w:ilvl w:val="1"/>
          <w:numId w:val="6"/>
        </w:numPr>
        <w:rPr>
          <w:i/>
        </w:rPr>
      </w:pPr>
      <w:r w:rsidRPr="00057EFD">
        <w:rPr>
          <w:i/>
        </w:rPr>
        <w:t>Puppets and flannel board stories help with comprehension.</w:t>
      </w:r>
    </w:p>
    <w:p w14:paraId="16D1A1D0" w14:textId="77777777" w:rsidR="00057EFD" w:rsidRPr="00057EFD" w:rsidRDefault="00057EFD" w:rsidP="00057EFD">
      <w:pPr>
        <w:rPr>
          <w:i/>
        </w:rPr>
      </w:pPr>
      <w:r w:rsidRPr="00057EFD">
        <w:rPr>
          <w:i/>
        </w:rPr>
        <w:t xml:space="preserve"> </w:t>
      </w:r>
    </w:p>
    <w:p w14:paraId="033956CC" w14:textId="22BF053E" w:rsidR="00057EFD" w:rsidRPr="00057EFD" w:rsidRDefault="00057EFD" w:rsidP="00057EFD">
      <w:pPr>
        <w:rPr>
          <w:i/>
        </w:rPr>
      </w:pPr>
      <w:r w:rsidRPr="00057EFD">
        <w:rPr>
          <w:i/>
          <w:iCs/>
        </w:rPr>
        <w:t xml:space="preserve">For more information, </w:t>
      </w:r>
      <w:r w:rsidRPr="00057EFD">
        <w:rPr>
          <w:bCs/>
          <w:i/>
        </w:rPr>
        <w:t xml:space="preserve">Refer to the </w:t>
      </w:r>
      <w:r>
        <w:rPr>
          <w:i/>
          <w:iCs/>
        </w:rPr>
        <w:t>Additional Resources</w:t>
      </w:r>
    </w:p>
    <w:p w14:paraId="1180FE35" w14:textId="06B91668" w:rsidR="00057EFD" w:rsidRPr="00057EFD" w:rsidRDefault="00057EFD">
      <w:pPr>
        <w:rPr>
          <w:i/>
        </w:rPr>
      </w:pPr>
    </w:p>
    <w:sectPr w:rsidR="00057EFD" w:rsidRPr="0005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0224"/>
    <w:multiLevelType w:val="hybridMultilevel"/>
    <w:tmpl w:val="75969C8A"/>
    <w:lvl w:ilvl="0" w:tplc="DFD81526">
      <w:start w:val="1"/>
      <w:numFmt w:val="bullet"/>
      <w:lvlText w:val="-"/>
      <w:lvlJc w:val="left"/>
      <w:pPr>
        <w:tabs>
          <w:tab w:val="num" w:pos="720"/>
        </w:tabs>
        <w:ind w:left="720" w:hanging="360"/>
      </w:pPr>
      <w:rPr>
        <w:rFonts w:ascii="Calibri" w:hAnsi="Calibri" w:hint="default"/>
      </w:rPr>
    </w:lvl>
    <w:lvl w:ilvl="1" w:tplc="B0D8C32A" w:tentative="1">
      <w:start w:val="1"/>
      <w:numFmt w:val="bullet"/>
      <w:lvlText w:val="-"/>
      <w:lvlJc w:val="left"/>
      <w:pPr>
        <w:tabs>
          <w:tab w:val="num" w:pos="1440"/>
        </w:tabs>
        <w:ind w:left="1440" w:hanging="360"/>
      </w:pPr>
      <w:rPr>
        <w:rFonts w:ascii="Calibri" w:hAnsi="Calibri" w:hint="default"/>
      </w:rPr>
    </w:lvl>
    <w:lvl w:ilvl="2" w:tplc="B1DCB864" w:tentative="1">
      <w:start w:val="1"/>
      <w:numFmt w:val="bullet"/>
      <w:lvlText w:val="-"/>
      <w:lvlJc w:val="left"/>
      <w:pPr>
        <w:tabs>
          <w:tab w:val="num" w:pos="2160"/>
        </w:tabs>
        <w:ind w:left="2160" w:hanging="360"/>
      </w:pPr>
      <w:rPr>
        <w:rFonts w:ascii="Calibri" w:hAnsi="Calibri" w:hint="default"/>
      </w:rPr>
    </w:lvl>
    <w:lvl w:ilvl="3" w:tplc="68CA63DA" w:tentative="1">
      <w:start w:val="1"/>
      <w:numFmt w:val="bullet"/>
      <w:lvlText w:val="-"/>
      <w:lvlJc w:val="left"/>
      <w:pPr>
        <w:tabs>
          <w:tab w:val="num" w:pos="2880"/>
        </w:tabs>
        <w:ind w:left="2880" w:hanging="360"/>
      </w:pPr>
      <w:rPr>
        <w:rFonts w:ascii="Calibri" w:hAnsi="Calibri" w:hint="default"/>
      </w:rPr>
    </w:lvl>
    <w:lvl w:ilvl="4" w:tplc="29DE7AEC" w:tentative="1">
      <w:start w:val="1"/>
      <w:numFmt w:val="bullet"/>
      <w:lvlText w:val="-"/>
      <w:lvlJc w:val="left"/>
      <w:pPr>
        <w:tabs>
          <w:tab w:val="num" w:pos="3600"/>
        </w:tabs>
        <w:ind w:left="3600" w:hanging="360"/>
      </w:pPr>
      <w:rPr>
        <w:rFonts w:ascii="Calibri" w:hAnsi="Calibri" w:hint="default"/>
      </w:rPr>
    </w:lvl>
    <w:lvl w:ilvl="5" w:tplc="500C2C4E" w:tentative="1">
      <w:start w:val="1"/>
      <w:numFmt w:val="bullet"/>
      <w:lvlText w:val="-"/>
      <w:lvlJc w:val="left"/>
      <w:pPr>
        <w:tabs>
          <w:tab w:val="num" w:pos="4320"/>
        </w:tabs>
        <w:ind w:left="4320" w:hanging="360"/>
      </w:pPr>
      <w:rPr>
        <w:rFonts w:ascii="Calibri" w:hAnsi="Calibri" w:hint="default"/>
      </w:rPr>
    </w:lvl>
    <w:lvl w:ilvl="6" w:tplc="FF365076" w:tentative="1">
      <w:start w:val="1"/>
      <w:numFmt w:val="bullet"/>
      <w:lvlText w:val="-"/>
      <w:lvlJc w:val="left"/>
      <w:pPr>
        <w:tabs>
          <w:tab w:val="num" w:pos="5040"/>
        </w:tabs>
        <w:ind w:left="5040" w:hanging="360"/>
      </w:pPr>
      <w:rPr>
        <w:rFonts w:ascii="Calibri" w:hAnsi="Calibri" w:hint="default"/>
      </w:rPr>
    </w:lvl>
    <w:lvl w:ilvl="7" w:tplc="2466E772" w:tentative="1">
      <w:start w:val="1"/>
      <w:numFmt w:val="bullet"/>
      <w:lvlText w:val="-"/>
      <w:lvlJc w:val="left"/>
      <w:pPr>
        <w:tabs>
          <w:tab w:val="num" w:pos="5760"/>
        </w:tabs>
        <w:ind w:left="5760" w:hanging="360"/>
      </w:pPr>
      <w:rPr>
        <w:rFonts w:ascii="Calibri" w:hAnsi="Calibri" w:hint="default"/>
      </w:rPr>
    </w:lvl>
    <w:lvl w:ilvl="8" w:tplc="B8DC55F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56106418"/>
    <w:multiLevelType w:val="hybridMultilevel"/>
    <w:tmpl w:val="944A73F6"/>
    <w:lvl w:ilvl="0" w:tplc="02A865F2">
      <w:start w:val="1"/>
      <w:numFmt w:val="bullet"/>
      <w:lvlText w:val="-"/>
      <w:lvlJc w:val="left"/>
      <w:pPr>
        <w:tabs>
          <w:tab w:val="num" w:pos="720"/>
        </w:tabs>
        <w:ind w:left="720" w:hanging="360"/>
      </w:pPr>
      <w:rPr>
        <w:rFonts w:ascii="Calibri" w:hAnsi="Calibri" w:hint="default"/>
      </w:rPr>
    </w:lvl>
    <w:lvl w:ilvl="1" w:tplc="4DEA9A5A" w:tentative="1">
      <w:start w:val="1"/>
      <w:numFmt w:val="bullet"/>
      <w:lvlText w:val="-"/>
      <w:lvlJc w:val="left"/>
      <w:pPr>
        <w:tabs>
          <w:tab w:val="num" w:pos="1440"/>
        </w:tabs>
        <w:ind w:left="1440" w:hanging="360"/>
      </w:pPr>
      <w:rPr>
        <w:rFonts w:ascii="Calibri" w:hAnsi="Calibri" w:hint="default"/>
      </w:rPr>
    </w:lvl>
    <w:lvl w:ilvl="2" w:tplc="0CDE227E" w:tentative="1">
      <w:start w:val="1"/>
      <w:numFmt w:val="bullet"/>
      <w:lvlText w:val="-"/>
      <w:lvlJc w:val="left"/>
      <w:pPr>
        <w:tabs>
          <w:tab w:val="num" w:pos="2160"/>
        </w:tabs>
        <w:ind w:left="2160" w:hanging="360"/>
      </w:pPr>
      <w:rPr>
        <w:rFonts w:ascii="Calibri" w:hAnsi="Calibri" w:hint="default"/>
      </w:rPr>
    </w:lvl>
    <w:lvl w:ilvl="3" w:tplc="97503DCE" w:tentative="1">
      <w:start w:val="1"/>
      <w:numFmt w:val="bullet"/>
      <w:lvlText w:val="-"/>
      <w:lvlJc w:val="left"/>
      <w:pPr>
        <w:tabs>
          <w:tab w:val="num" w:pos="2880"/>
        </w:tabs>
        <w:ind w:left="2880" w:hanging="360"/>
      </w:pPr>
      <w:rPr>
        <w:rFonts w:ascii="Calibri" w:hAnsi="Calibri" w:hint="default"/>
      </w:rPr>
    </w:lvl>
    <w:lvl w:ilvl="4" w:tplc="90242630" w:tentative="1">
      <w:start w:val="1"/>
      <w:numFmt w:val="bullet"/>
      <w:lvlText w:val="-"/>
      <w:lvlJc w:val="left"/>
      <w:pPr>
        <w:tabs>
          <w:tab w:val="num" w:pos="3600"/>
        </w:tabs>
        <w:ind w:left="3600" w:hanging="360"/>
      </w:pPr>
      <w:rPr>
        <w:rFonts w:ascii="Calibri" w:hAnsi="Calibri" w:hint="default"/>
      </w:rPr>
    </w:lvl>
    <w:lvl w:ilvl="5" w:tplc="648A8404" w:tentative="1">
      <w:start w:val="1"/>
      <w:numFmt w:val="bullet"/>
      <w:lvlText w:val="-"/>
      <w:lvlJc w:val="left"/>
      <w:pPr>
        <w:tabs>
          <w:tab w:val="num" w:pos="4320"/>
        </w:tabs>
        <w:ind w:left="4320" w:hanging="360"/>
      </w:pPr>
      <w:rPr>
        <w:rFonts w:ascii="Calibri" w:hAnsi="Calibri" w:hint="default"/>
      </w:rPr>
    </w:lvl>
    <w:lvl w:ilvl="6" w:tplc="28D60D98" w:tentative="1">
      <w:start w:val="1"/>
      <w:numFmt w:val="bullet"/>
      <w:lvlText w:val="-"/>
      <w:lvlJc w:val="left"/>
      <w:pPr>
        <w:tabs>
          <w:tab w:val="num" w:pos="5040"/>
        </w:tabs>
        <w:ind w:left="5040" w:hanging="360"/>
      </w:pPr>
      <w:rPr>
        <w:rFonts w:ascii="Calibri" w:hAnsi="Calibri" w:hint="default"/>
      </w:rPr>
    </w:lvl>
    <w:lvl w:ilvl="7" w:tplc="C36476E2" w:tentative="1">
      <w:start w:val="1"/>
      <w:numFmt w:val="bullet"/>
      <w:lvlText w:val="-"/>
      <w:lvlJc w:val="left"/>
      <w:pPr>
        <w:tabs>
          <w:tab w:val="num" w:pos="5760"/>
        </w:tabs>
        <w:ind w:left="5760" w:hanging="360"/>
      </w:pPr>
      <w:rPr>
        <w:rFonts w:ascii="Calibri" w:hAnsi="Calibri" w:hint="default"/>
      </w:rPr>
    </w:lvl>
    <w:lvl w:ilvl="8" w:tplc="438E0B6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601C54E8"/>
    <w:multiLevelType w:val="hybridMultilevel"/>
    <w:tmpl w:val="2526AD5C"/>
    <w:lvl w:ilvl="0" w:tplc="30CC546C">
      <w:start w:val="1"/>
      <w:numFmt w:val="bullet"/>
      <w:lvlText w:val="-"/>
      <w:lvlJc w:val="left"/>
      <w:pPr>
        <w:tabs>
          <w:tab w:val="num" w:pos="720"/>
        </w:tabs>
        <w:ind w:left="720" w:hanging="360"/>
      </w:pPr>
      <w:rPr>
        <w:rFonts w:ascii="Calibri" w:hAnsi="Calibri" w:hint="default"/>
      </w:rPr>
    </w:lvl>
    <w:lvl w:ilvl="1" w:tplc="02D06620">
      <w:start w:val="26"/>
      <w:numFmt w:val="bullet"/>
      <w:lvlText w:val="-"/>
      <w:lvlJc w:val="left"/>
      <w:pPr>
        <w:tabs>
          <w:tab w:val="num" w:pos="1440"/>
        </w:tabs>
        <w:ind w:left="1440" w:hanging="360"/>
      </w:pPr>
      <w:rPr>
        <w:rFonts w:ascii="Calibri" w:hAnsi="Calibri" w:hint="default"/>
      </w:rPr>
    </w:lvl>
    <w:lvl w:ilvl="2" w:tplc="3D262E08" w:tentative="1">
      <w:start w:val="1"/>
      <w:numFmt w:val="bullet"/>
      <w:lvlText w:val="-"/>
      <w:lvlJc w:val="left"/>
      <w:pPr>
        <w:tabs>
          <w:tab w:val="num" w:pos="2160"/>
        </w:tabs>
        <w:ind w:left="2160" w:hanging="360"/>
      </w:pPr>
      <w:rPr>
        <w:rFonts w:ascii="Calibri" w:hAnsi="Calibri" w:hint="default"/>
      </w:rPr>
    </w:lvl>
    <w:lvl w:ilvl="3" w:tplc="672EC282" w:tentative="1">
      <w:start w:val="1"/>
      <w:numFmt w:val="bullet"/>
      <w:lvlText w:val="-"/>
      <w:lvlJc w:val="left"/>
      <w:pPr>
        <w:tabs>
          <w:tab w:val="num" w:pos="2880"/>
        </w:tabs>
        <w:ind w:left="2880" w:hanging="360"/>
      </w:pPr>
      <w:rPr>
        <w:rFonts w:ascii="Calibri" w:hAnsi="Calibri" w:hint="default"/>
      </w:rPr>
    </w:lvl>
    <w:lvl w:ilvl="4" w:tplc="86A26D36" w:tentative="1">
      <w:start w:val="1"/>
      <w:numFmt w:val="bullet"/>
      <w:lvlText w:val="-"/>
      <w:lvlJc w:val="left"/>
      <w:pPr>
        <w:tabs>
          <w:tab w:val="num" w:pos="3600"/>
        </w:tabs>
        <w:ind w:left="3600" w:hanging="360"/>
      </w:pPr>
      <w:rPr>
        <w:rFonts w:ascii="Calibri" w:hAnsi="Calibri" w:hint="default"/>
      </w:rPr>
    </w:lvl>
    <w:lvl w:ilvl="5" w:tplc="4E78AD1A" w:tentative="1">
      <w:start w:val="1"/>
      <w:numFmt w:val="bullet"/>
      <w:lvlText w:val="-"/>
      <w:lvlJc w:val="left"/>
      <w:pPr>
        <w:tabs>
          <w:tab w:val="num" w:pos="4320"/>
        </w:tabs>
        <w:ind w:left="4320" w:hanging="360"/>
      </w:pPr>
      <w:rPr>
        <w:rFonts w:ascii="Calibri" w:hAnsi="Calibri" w:hint="default"/>
      </w:rPr>
    </w:lvl>
    <w:lvl w:ilvl="6" w:tplc="455E9EC6" w:tentative="1">
      <w:start w:val="1"/>
      <w:numFmt w:val="bullet"/>
      <w:lvlText w:val="-"/>
      <w:lvlJc w:val="left"/>
      <w:pPr>
        <w:tabs>
          <w:tab w:val="num" w:pos="5040"/>
        </w:tabs>
        <w:ind w:left="5040" w:hanging="360"/>
      </w:pPr>
      <w:rPr>
        <w:rFonts w:ascii="Calibri" w:hAnsi="Calibri" w:hint="default"/>
      </w:rPr>
    </w:lvl>
    <w:lvl w:ilvl="7" w:tplc="923C82A0" w:tentative="1">
      <w:start w:val="1"/>
      <w:numFmt w:val="bullet"/>
      <w:lvlText w:val="-"/>
      <w:lvlJc w:val="left"/>
      <w:pPr>
        <w:tabs>
          <w:tab w:val="num" w:pos="5760"/>
        </w:tabs>
        <w:ind w:left="5760" w:hanging="360"/>
      </w:pPr>
      <w:rPr>
        <w:rFonts w:ascii="Calibri" w:hAnsi="Calibri" w:hint="default"/>
      </w:rPr>
    </w:lvl>
    <w:lvl w:ilvl="8" w:tplc="9570545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0806576"/>
    <w:multiLevelType w:val="hybridMultilevel"/>
    <w:tmpl w:val="77CA0AD2"/>
    <w:lvl w:ilvl="0" w:tplc="5AB67BCA">
      <w:start w:val="1"/>
      <w:numFmt w:val="bullet"/>
      <w:lvlText w:val="-"/>
      <w:lvlJc w:val="left"/>
      <w:pPr>
        <w:tabs>
          <w:tab w:val="num" w:pos="720"/>
        </w:tabs>
        <w:ind w:left="720" w:hanging="360"/>
      </w:pPr>
      <w:rPr>
        <w:rFonts w:ascii="Calibri" w:hAnsi="Calibri" w:hint="default"/>
      </w:rPr>
    </w:lvl>
    <w:lvl w:ilvl="1" w:tplc="86C6C04C">
      <w:start w:val="1"/>
      <w:numFmt w:val="bullet"/>
      <w:lvlText w:val="-"/>
      <w:lvlJc w:val="left"/>
      <w:pPr>
        <w:tabs>
          <w:tab w:val="num" w:pos="1440"/>
        </w:tabs>
        <w:ind w:left="1440" w:hanging="360"/>
      </w:pPr>
      <w:rPr>
        <w:rFonts w:ascii="Calibri" w:hAnsi="Calibri" w:hint="default"/>
      </w:rPr>
    </w:lvl>
    <w:lvl w:ilvl="2" w:tplc="CA6E6A9A" w:tentative="1">
      <w:start w:val="1"/>
      <w:numFmt w:val="bullet"/>
      <w:lvlText w:val="-"/>
      <w:lvlJc w:val="left"/>
      <w:pPr>
        <w:tabs>
          <w:tab w:val="num" w:pos="2160"/>
        </w:tabs>
        <w:ind w:left="2160" w:hanging="360"/>
      </w:pPr>
      <w:rPr>
        <w:rFonts w:ascii="Calibri" w:hAnsi="Calibri" w:hint="default"/>
      </w:rPr>
    </w:lvl>
    <w:lvl w:ilvl="3" w:tplc="0F9C1C68" w:tentative="1">
      <w:start w:val="1"/>
      <w:numFmt w:val="bullet"/>
      <w:lvlText w:val="-"/>
      <w:lvlJc w:val="left"/>
      <w:pPr>
        <w:tabs>
          <w:tab w:val="num" w:pos="2880"/>
        </w:tabs>
        <w:ind w:left="2880" w:hanging="360"/>
      </w:pPr>
      <w:rPr>
        <w:rFonts w:ascii="Calibri" w:hAnsi="Calibri" w:hint="default"/>
      </w:rPr>
    </w:lvl>
    <w:lvl w:ilvl="4" w:tplc="176E18E8" w:tentative="1">
      <w:start w:val="1"/>
      <w:numFmt w:val="bullet"/>
      <w:lvlText w:val="-"/>
      <w:lvlJc w:val="left"/>
      <w:pPr>
        <w:tabs>
          <w:tab w:val="num" w:pos="3600"/>
        </w:tabs>
        <w:ind w:left="3600" w:hanging="360"/>
      </w:pPr>
      <w:rPr>
        <w:rFonts w:ascii="Calibri" w:hAnsi="Calibri" w:hint="default"/>
      </w:rPr>
    </w:lvl>
    <w:lvl w:ilvl="5" w:tplc="BE100122" w:tentative="1">
      <w:start w:val="1"/>
      <w:numFmt w:val="bullet"/>
      <w:lvlText w:val="-"/>
      <w:lvlJc w:val="left"/>
      <w:pPr>
        <w:tabs>
          <w:tab w:val="num" w:pos="4320"/>
        </w:tabs>
        <w:ind w:left="4320" w:hanging="360"/>
      </w:pPr>
      <w:rPr>
        <w:rFonts w:ascii="Calibri" w:hAnsi="Calibri" w:hint="default"/>
      </w:rPr>
    </w:lvl>
    <w:lvl w:ilvl="6" w:tplc="BD502B30" w:tentative="1">
      <w:start w:val="1"/>
      <w:numFmt w:val="bullet"/>
      <w:lvlText w:val="-"/>
      <w:lvlJc w:val="left"/>
      <w:pPr>
        <w:tabs>
          <w:tab w:val="num" w:pos="5040"/>
        </w:tabs>
        <w:ind w:left="5040" w:hanging="360"/>
      </w:pPr>
      <w:rPr>
        <w:rFonts w:ascii="Calibri" w:hAnsi="Calibri" w:hint="default"/>
      </w:rPr>
    </w:lvl>
    <w:lvl w:ilvl="7" w:tplc="59C2049A" w:tentative="1">
      <w:start w:val="1"/>
      <w:numFmt w:val="bullet"/>
      <w:lvlText w:val="-"/>
      <w:lvlJc w:val="left"/>
      <w:pPr>
        <w:tabs>
          <w:tab w:val="num" w:pos="5760"/>
        </w:tabs>
        <w:ind w:left="5760" w:hanging="360"/>
      </w:pPr>
      <w:rPr>
        <w:rFonts w:ascii="Calibri" w:hAnsi="Calibri" w:hint="default"/>
      </w:rPr>
    </w:lvl>
    <w:lvl w:ilvl="8" w:tplc="E3E0998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6A9B1855"/>
    <w:multiLevelType w:val="hybridMultilevel"/>
    <w:tmpl w:val="36BE695A"/>
    <w:lvl w:ilvl="0" w:tplc="1DCEC596">
      <w:start w:val="1"/>
      <w:numFmt w:val="bullet"/>
      <w:lvlText w:val="-"/>
      <w:lvlJc w:val="left"/>
      <w:pPr>
        <w:tabs>
          <w:tab w:val="num" w:pos="720"/>
        </w:tabs>
        <w:ind w:left="720" w:hanging="360"/>
      </w:pPr>
      <w:rPr>
        <w:rFonts w:ascii="Calibri" w:hAnsi="Calibri" w:hint="default"/>
      </w:rPr>
    </w:lvl>
    <w:lvl w:ilvl="1" w:tplc="9DCAED02">
      <w:start w:val="1"/>
      <w:numFmt w:val="bullet"/>
      <w:lvlText w:val="-"/>
      <w:lvlJc w:val="left"/>
      <w:pPr>
        <w:tabs>
          <w:tab w:val="num" w:pos="1440"/>
        </w:tabs>
        <w:ind w:left="1440" w:hanging="360"/>
      </w:pPr>
      <w:rPr>
        <w:rFonts w:ascii="Calibri" w:hAnsi="Calibri" w:hint="default"/>
      </w:rPr>
    </w:lvl>
    <w:lvl w:ilvl="2" w:tplc="1B9EE41E" w:tentative="1">
      <w:start w:val="1"/>
      <w:numFmt w:val="bullet"/>
      <w:lvlText w:val="-"/>
      <w:lvlJc w:val="left"/>
      <w:pPr>
        <w:tabs>
          <w:tab w:val="num" w:pos="2160"/>
        </w:tabs>
        <w:ind w:left="2160" w:hanging="360"/>
      </w:pPr>
      <w:rPr>
        <w:rFonts w:ascii="Calibri" w:hAnsi="Calibri" w:hint="default"/>
      </w:rPr>
    </w:lvl>
    <w:lvl w:ilvl="3" w:tplc="D700C8EA" w:tentative="1">
      <w:start w:val="1"/>
      <w:numFmt w:val="bullet"/>
      <w:lvlText w:val="-"/>
      <w:lvlJc w:val="left"/>
      <w:pPr>
        <w:tabs>
          <w:tab w:val="num" w:pos="2880"/>
        </w:tabs>
        <w:ind w:left="2880" w:hanging="360"/>
      </w:pPr>
      <w:rPr>
        <w:rFonts w:ascii="Calibri" w:hAnsi="Calibri" w:hint="default"/>
      </w:rPr>
    </w:lvl>
    <w:lvl w:ilvl="4" w:tplc="71FAF7AC" w:tentative="1">
      <w:start w:val="1"/>
      <w:numFmt w:val="bullet"/>
      <w:lvlText w:val="-"/>
      <w:lvlJc w:val="left"/>
      <w:pPr>
        <w:tabs>
          <w:tab w:val="num" w:pos="3600"/>
        </w:tabs>
        <w:ind w:left="3600" w:hanging="360"/>
      </w:pPr>
      <w:rPr>
        <w:rFonts w:ascii="Calibri" w:hAnsi="Calibri" w:hint="default"/>
      </w:rPr>
    </w:lvl>
    <w:lvl w:ilvl="5" w:tplc="30800E34" w:tentative="1">
      <w:start w:val="1"/>
      <w:numFmt w:val="bullet"/>
      <w:lvlText w:val="-"/>
      <w:lvlJc w:val="left"/>
      <w:pPr>
        <w:tabs>
          <w:tab w:val="num" w:pos="4320"/>
        </w:tabs>
        <w:ind w:left="4320" w:hanging="360"/>
      </w:pPr>
      <w:rPr>
        <w:rFonts w:ascii="Calibri" w:hAnsi="Calibri" w:hint="default"/>
      </w:rPr>
    </w:lvl>
    <w:lvl w:ilvl="6" w:tplc="30E8B85A" w:tentative="1">
      <w:start w:val="1"/>
      <w:numFmt w:val="bullet"/>
      <w:lvlText w:val="-"/>
      <w:lvlJc w:val="left"/>
      <w:pPr>
        <w:tabs>
          <w:tab w:val="num" w:pos="5040"/>
        </w:tabs>
        <w:ind w:left="5040" w:hanging="360"/>
      </w:pPr>
      <w:rPr>
        <w:rFonts w:ascii="Calibri" w:hAnsi="Calibri" w:hint="default"/>
      </w:rPr>
    </w:lvl>
    <w:lvl w:ilvl="7" w:tplc="DFBE39CE" w:tentative="1">
      <w:start w:val="1"/>
      <w:numFmt w:val="bullet"/>
      <w:lvlText w:val="-"/>
      <w:lvlJc w:val="left"/>
      <w:pPr>
        <w:tabs>
          <w:tab w:val="num" w:pos="5760"/>
        </w:tabs>
        <w:ind w:left="5760" w:hanging="360"/>
      </w:pPr>
      <w:rPr>
        <w:rFonts w:ascii="Calibri" w:hAnsi="Calibri" w:hint="default"/>
      </w:rPr>
    </w:lvl>
    <w:lvl w:ilvl="8" w:tplc="11F09E0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75910E93"/>
    <w:multiLevelType w:val="hybridMultilevel"/>
    <w:tmpl w:val="B630E564"/>
    <w:lvl w:ilvl="0" w:tplc="DCA42AA2">
      <w:start w:val="1"/>
      <w:numFmt w:val="bullet"/>
      <w:lvlText w:val="-"/>
      <w:lvlJc w:val="left"/>
      <w:pPr>
        <w:tabs>
          <w:tab w:val="num" w:pos="720"/>
        </w:tabs>
        <w:ind w:left="720" w:hanging="360"/>
      </w:pPr>
      <w:rPr>
        <w:rFonts w:ascii="Calibri" w:hAnsi="Calibri" w:hint="default"/>
      </w:rPr>
    </w:lvl>
    <w:lvl w:ilvl="1" w:tplc="18503446">
      <w:start w:val="1"/>
      <w:numFmt w:val="bullet"/>
      <w:lvlText w:val="-"/>
      <w:lvlJc w:val="left"/>
      <w:pPr>
        <w:tabs>
          <w:tab w:val="num" w:pos="1440"/>
        </w:tabs>
        <w:ind w:left="1440" w:hanging="360"/>
      </w:pPr>
      <w:rPr>
        <w:rFonts w:ascii="Calibri" w:hAnsi="Calibri" w:hint="default"/>
      </w:rPr>
    </w:lvl>
    <w:lvl w:ilvl="2" w:tplc="E6D40314" w:tentative="1">
      <w:start w:val="1"/>
      <w:numFmt w:val="bullet"/>
      <w:lvlText w:val="-"/>
      <w:lvlJc w:val="left"/>
      <w:pPr>
        <w:tabs>
          <w:tab w:val="num" w:pos="2160"/>
        </w:tabs>
        <w:ind w:left="2160" w:hanging="360"/>
      </w:pPr>
      <w:rPr>
        <w:rFonts w:ascii="Calibri" w:hAnsi="Calibri" w:hint="default"/>
      </w:rPr>
    </w:lvl>
    <w:lvl w:ilvl="3" w:tplc="8730CAE4" w:tentative="1">
      <w:start w:val="1"/>
      <w:numFmt w:val="bullet"/>
      <w:lvlText w:val="-"/>
      <w:lvlJc w:val="left"/>
      <w:pPr>
        <w:tabs>
          <w:tab w:val="num" w:pos="2880"/>
        </w:tabs>
        <w:ind w:left="2880" w:hanging="360"/>
      </w:pPr>
      <w:rPr>
        <w:rFonts w:ascii="Calibri" w:hAnsi="Calibri" w:hint="default"/>
      </w:rPr>
    </w:lvl>
    <w:lvl w:ilvl="4" w:tplc="17D236CC" w:tentative="1">
      <w:start w:val="1"/>
      <w:numFmt w:val="bullet"/>
      <w:lvlText w:val="-"/>
      <w:lvlJc w:val="left"/>
      <w:pPr>
        <w:tabs>
          <w:tab w:val="num" w:pos="3600"/>
        </w:tabs>
        <w:ind w:left="3600" w:hanging="360"/>
      </w:pPr>
      <w:rPr>
        <w:rFonts w:ascii="Calibri" w:hAnsi="Calibri" w:hint="default"/>
      </w:rPr>
    </w:lvl>
    <w:lvl w:ilvl="5" w:tplc="B6DA7746" w:tentative="1">
      <w:start w:val="1"/>
      <w:numFmt w:val="bullet"/>
      <w:lvlText w:val="-"/>
      <w:lvlJc w:val="left"/>
      <w:pPr>
        <w:tabs>
          <w:tab w:val="num" w:pos="4320"/>
        </w:tabs>
        <w:ind w:left="4320" w:hanging="360"/>
      </w:pPr>
      <w:rPr>
        <w:rFonts w:ascii="Calibri" w:hAnsi="Calibri" w:hint="default"/>
      </w:rPr>
    </w:lvl>
    <w:lvl w:ilvl="6" w:tplc="40404052" w:tentative="1">
      <w:start w:val="1"/>
      <w:numFmt w:val="bullet"/>
      <w:lvlText w:val="-"/>
      <w:lvlJc w:val="left"/>
      <w:pPr>
        <w:tabs>
          <w:tab w:val="num" w:pos="5040"/>
        </w:tabs>
        <w:ind w:left="5040" w:hanging="360"/>
      </w:pPr>
      <w:rPr>
        <w:rFonts w:ascii="Calibri" w:hAnsi="Calibri" w:hint="default"/>
      </w:rPr>
    </w:lvl>
    <w:lvl w:ilvl="7" w:tplc="1A6E6B9C" w:tentative="1">
      <w:start w:val="1"/>
      <w:numFmt w:val="bullet"/>
      <w:lvlText w:val="-"/>
      <w:lvlJc w:val="left"/>
      <w:pPr>
        <w:tabs>
          <w:tab w:val="num" w:pos="5760"/>
        </w:tabs>
        <w:ind w:left="5760" w:hanging="360"/>
      </w:pPr>
      <w:rPr>
        <w:rFonts w:ascii="Calibri" w:hAnsi="Calibri" w:hint="default"/>
      </w:rPr>
    </w:lvl>
    <w:lvl w:ilvl="8" w:tplc="B492CA8A"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FD"/>
    <w:rsid w:val="00057EFD"/>
    <w:rsid w:val="0022723A"/>
    <w:rsid w:val="0084604F"/>
    <w:rsid w:val="00A65382"/>
    <w:rsid w:val="00BE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9A2C"/>
  <w15:chartTrackingRefBased/>
  <w15:docId w15:val="{9BE26B35-04CD-4389-AD43-33DC6542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44">
      <w:bodyDiv w:val="1"/>
      <w:marLeft w:val="0"/>
      <w:marRight w:val="0"/>
      <w:marTop w:val="0"/>
      <w:marBottom w:val="0"/>
      <w:divBdr>
        <w:top w:val="none" w:sz="0" w:space="0" w:color="auto"/>
        <w:left w:val="none" w:sz="0" w:space="0" w:color="auto"/>
        <w:bottom w:val="none" w:sz="0" w:space="0" w:color="auto"/>
        <w:right w:val="none" w:sz="0" w:space="0" w:color="auto"/>
      </w:divBdr>
      <w:divsChild>
        <w:div w:id="350836296">
          <w:marLeft w:val="274"/>
          <w:marRight w:val="0"/>
          <w:marTop w:val="0"/>
          <w:marBottom w:val="0"/>
          <w:divBdr>
            <w:top w:val="none" w:sz="0" w:space="0" w:color="auto"/>
            <w:left w:val="none" w:sz="0" w:space="0" w:color="auto"/>
            <w:bottom w:val="none" w:sz="0" w:space="0" w:color="auto"/>
            <w:right w:val="none" w:sz="0" w:space="0" w:color="auto"/>
          </w:divBdr>
        </w:div>
        <w:div w:id="1722826137">
          <w:marLeft w:val="274"/>
          <w:marRight w:val="0"/>
          <w:marTop w:val="0"/>
          <w:marBottom w:val="0"/>
          <w:divBdr>
            <w:top w:val="none" w:sz="0" w:space="0" w:color="auto"/>
            <w:left w:val="none" w:sz="0" w:space="0" w:color="auto"/>
            <w:bottom w:val="none" w:sz="0" w:space="0" w:color="auto"/>
            <w:right w:val="none" w:sz="0" w:space="0" w:color="auto"/>
          </w:divBdr>
        </w:div>
        <w:div w:id="256906848">
          <w:marLeft w:val="274"/>
          <w:marRight w:val="0"/>
          <w:marTop w:val="0"/>
          <w:marBottom w:val="0"/>
          <w:divBdr>
            <w:top w:val="none" w:sz="0" w:space="0" w:color="auto"/>
            <w:left w:val="none" w:sz="0" w:space="0" w:color="auto"/>
            <w:bottom w:val="none" w:sz="0" w:space="0" w:color="auto"/>
            <w:right w:val="none" w:sz="0" w:space="0" w:color="auto"/>
          </w:divBdr>
        </w:div>
        <w:div w:id="986783116">
          <w:marLeft w:val="274"/>
          <w:marRight w:val="0"/>
          <w:marTop w:val="0"/>
          <w:marBottom w:val="0"/>
          <w:divBdr>
            <w:top w:val="none" w:sz="0" w:space="0" w:color="auto"/>
            <w:left w:val="none" w:sz="0" w:space="0" w:color="auto"/>
            <w:bottom w:val="none" w:sz="0" w:space="0" w:color="auto"/>
            <w:right w:val="none" w:sz="0" w:space="0" w:color="auto"/>
          </w:divBdr>
        </w:div>
        <w:div w:id="1635065745">
          <w:marLeft w:val="274"/>
          <w:marRight w:val="0"/>
          <w:marTop w:val="0"/>
          <w:marBottom w:val="0"/>
          <w:divBdr>
            <w:top w:val="none" w:sz="0" w:space="0" w:color="auto"/>
            <w:left w:val="none" w:sz="0" w:space="0" w:color="auto"/>
            <w:bottom w:val="none" w:sz="0" w:space="0" w:color="auto"/>
            <w:right w:val="none" w:sz="0" w:space="0" w:color="auto"/>
          </w:divBdr>
        </w:div>
      </w:divsChild>
    </w:div>
    <w:div w:id="17319230">
      <w:bodyDiv w:val="1"/>
      <w:marLeft w:val="0"/>
      <w:marRight w:val="0"/>
      <w:marTop w:val="0"/>
      <w:marBottom w:val="0"/>
      <w:divBdr>
        <w:top w:val="none" w:sz="0" w:space="0" w:color="auto"/>
        <w:left w:val="none" w:sz="0" w:space="0" w:color="auto"/>
        <w:bottom w:val="none" w:sz="0" w:space="0" w:color="auto"/>
        <w:right w:val="none" w:sz="0" w:space="0" w:color="auto"/>
      </w:divBdr>
    </w:div>
    <w:div w:id="218327792">
      <w:bodyDiv w:val="1"/>
      <w:marLeft w:val="0"/>
      <w:marRight w:val="0"/>
      <w:marTop w:val="0"/>
      <w:marBottom w:val="0"/>
      <w:divBdr>
        <w:top w:val="none" w:sz="0" w:space="0" w:color="auto"/>
        <w:left w:val="none" w:sz="0" w:space="0" w:color="auto"/>
        <w:bottom w:val="none" w:sz="0" w:space="0" w:color="auto"/>
        <w:right w:val="none" w:sz="0" w:space="0" w:color="auto"/>
      </w:divBdr>
    </w:div>
    <w:div w:id="640768162">
      <w:bodyDiv w:val="1"/>
      <w:marLeft w:val="0"/>
      <w:marRight w:val="0"/>
      <w:marTop w:val="0"/>
      <w:marBottom w:val="0"/>
      <w:divBdr>
        <w:top w:val="none" w:sz="0" w:space="0" w:color="auto"/>
        <w:left w:val="none" w:sz="0" w:space="0" w:color="auto"/>
        <w:bottom w:val="none" w:sz="0" w:space="0" w:color="auto"/>
        <w:right w:val="none" w:sz="0" w:space="0" w:color="auto"/>
      </w:divBdr>
      <w:divsChild>
        <w:div w:id="1242639659">
          <w:marLeft w:val="274"/>
          <w:marRight w:val="0"/>
          <w:marTop w:val="0"/>
          <w:marBottom w:val="0"/>
          <w:divBdr>
            <w:top w:val="none" w:sz="0" w:space="0" w:color="auto"/>
            <w:left w:val="none" w:sz="0" w:space="0" w:color="auto"/>
            <w:bottom w:val="none" w:sz="0" w:space="0" w:color="auto"/>
            <w:right w:val="none" w:sz="0" w:space="0" w:color="auto"/>
          </w:divBdr>
        </w:div>
        <w:div w:id="857695538">
          <w:marLeft w:val="274"/>
          <w:marRight w:val="0"/>
          <w:marTop w:val="0"/>
          <w:marBottom w:val="0"/>
          <w:divBdr>
            <w:top w:val="none" w:sz="0" w:space="0" w:color="auto"/>
            <w:left w:val="none" w:sz="0" w:space="0" w:color="auto"/>
            <w:bottom w:val="none" w:sz="0" w:space="0" w:color="auto"/>
            <w:right w:val="none" w:sz="0" w:space="0" w:color="auto"/>
          </w:divBdr>
        </w:div>
        <w:div w:id="1993480114">
          <w:marLeft w:val="274"/>
          <w:marRight w:val="0"/>
          <w:marTop w:val="0"/>
          <w:marBottom w:val="0"/>
          <w:divBdr>
            <w:top w:val="none" w:sz="0" w:space="0" w:color="auto"/>
            <w:left w:val="none" w:sz="0" w:space="0" w:color="auto"/>
            <w:bottom w:val="none" w:sz="0" w:space="0" w:color="auto"/>
            <w:right w:val="none" w:sz="0" w:space="0" w:color="auto"/>
          </w:divBdr>
        </w:div>
        <w:div w:id="799959619">
          <w:marLeft w:val="274"/>
          <w:marRight w:val="0"/>
          <w:marTop w:val="0"/>
          <w:marBottom w:val="0"/>
          <w:divBdr>
            <w:top w:val="none" w:sz="0" w:space="0" w:color="auto"/>
            <w:left w:val="none" w:sz="0" w:space="0" w:color="auto"/>
            <w:bottom w:val="none" w:sz="0" w:space="0" w:color="auto"/>
            <w:right w:val="none" w:sz="0" w:space="0" w:color="auto"/>
          </w:divBdr>
        </w:div>
      </w:divsChild>
    </w:div>
    <w:div w:id="10109129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075">
          <w:marLeft w:val="274"/>
          <w:marRight w:val="0"/>
          <w:marTop w:val="0"/>
          <w:marBottom w:val="0"/>
          <w:divBdr>
            <w:top w:val="none" w:sz="0" w:space="0" w:color="auto"/>
            <w:left w:val="none" w:sz="0" w:space="0" w:color="auto"/>
            <w:bottom w:val="none" w:sz="0" w:space="0" w:color="auto"/>
            <w:right w:val="none" w:sz="0" w:space="0" w:color="auto"/>
          </w:divBdr>
        </w:div>
        <w:div w:id="1125661095">
          <w:marLeft w:val="994"/>
          <w:marRight w:val="0"/>
          <w:marTop w:val="0"/>
          <w:marBottom w:val="0"/>
          <w:divBdr>
            <w:top w:val="none" w:sz="0" w:space="0" w:color="auto"/>
            <w:left w:val="none" w:sz="0" w:space="0" w:color="auto"/>
            <w:bottom w:val="none" w:sz="0" w:space="0" w:color="auto"/>
            <w:right w:val="none" w:sz="0" w:space="0" w:color="auto"/>
          </w:divBdr>
        </w:div>
        <w:div w:id="735276976">
          <w:marLeft w:val="994"/>
          <w:marRight w:val="0"/>
          <w:marTop w:val="0"/>
          <w:marBottom w:val="0"/>
          <w:divBdr>
            <w:top w:val="none" w:sz="0" w:space="0" w:color="auto"/>
            <w:left w:val="none" w:sz="0" w:space="0" w:color="auto"/>
            <w:bottom w:val="none" w:sz="0" w:space="0" w:color="auto"/>
            <w:right w:val="none" w:sz="0" w:space="0" w:color="auto"/>
          </w:divBdr>
        </w:div>
        <w:div w:id="6713378">
          <w:marLeft w:val="994"/>
          <w:marRight w:val="0"/>
          <w:marTop w:val="0"/>
          <w:marBottom w:val="0"/>
          <w:divBdr>
            <w:top w:val="none" w:sz="0" w:space="0" w:color="auto"/>
            <w:left w:val="none" w:sz="0" w:space="0" w:color="auto"/>
            <w:bottom w:val="none" w:sz="0" w:space="0" w:color="auto"/>
            <w:right w:val="none" w:sz="0" w:space="0" w:color="auto"/>
          </w:divBdr>
        </w:div>
        <w:div w:id="745499261">
          <w:marLeft w:val="994"/>
          <w:marRight w:val="0"/>
          <w:marTop w:val="0"/>
          <w:marBottom w:val="0"/>
          <w:divBdr>
            <w:top w:val="none" w:sz="0" w:space="0" w:color="auto"/>
            <w:left w:val="none" w:sz="0" w:space="0" w:color="auto"/>
            <w:bottom w:val="none" w:sz="0" w:space="0" w:color="auto"/>
            <w:right w:val="none" w:sz="0" w:space="0" w:color="auto"/>
          </w:divBdr>
        </w:div>
        <w:div w:id="124589993">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2</cp:revision>
  <dcterms:created xsi:type="dcterms:W3CDTF">2018-07-27T17:57:00Z</dcterms:created>
  <dcterms:modified xsi:type="dcterms:W3CDTF">2018-07-27T17:57:00Z</dcterms:modified>
</cp:coreProperties>
</file>